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8630"/>
      </w:tblGrid>
      <w:tr w:rsidR="00265DC6" w:rsidTr="004A14C5">
        <w:tc>
          <w:tcPr>
            <w:tcW w:w="8630" w:type="dxa"/>
          </w:tcPr>
          <w:p w:rsidR="00615687" w:rsidRDefault="0032540C" w:rsidP="00615687">
            <w:pPr>
              <w:spacing w:line="276" w:lineRule="auto"/>
              <w:jc w:val="center"/>
              <w:rPr>
                <w:rFonts w:asciiTheme="majorBidi" w:hAnsiTheme="majorBidi" w:cstheme="majorBidi"/>
                <w:b/>
                <w:bCs/>
                <w:sz w:val="48"/>
                <w:szCs w:val="48"/>
              </w:rPr>
            </w:pPr>
            <w:bookmarkStart w:id="0" w:name="_GoBack"/>
            <w:bookmarkEnd w:id="0"/>
            <w:r w:rsidRPr="00615687">
              <w:rPr>
                <w:rFonts w:asciiTheme="majorBidi" w:hAnsiTheme="majorBidi" w:cstheme="majorBidi"/>
                <w:b/>
                <w:bCs/>
                <w:sz w:val="48"/>
                <w:szCs w:val="48"/>
              </w:rPr>
              <w:t xml:space="preserve">Request for Information 20-2022 </w:t>
            </w:r>
            <w:r w:rsidR="00A4003B" w:rsidRPr="00615687">
              <w:rPr>
                <w:rFonts w:asciiTheme="majorBidi" w:hAnsiTheme="majorBidi" w:cstheme="majorBidi"/>
                <w:b/>
                <w:bCs/>
                <w:sz w:val="48"/>
                <w:szCs w:val="48"/>
              </w:rPr>
              <w:t xml:space="preserve"> </w:t>
            </w:r>
          </w:p>
          <w:p w:rsidR="004A14C5" w:rsidRPr="00615687" w:rsidRDefault="0032540C" w:rsidP="00615687">
            <w:pPr>
              <w:spacing w:line="276" w:lineRule="auto"/>
              <w:jc w:val="center"/>
              <w:rPr>
                <w:rFonts w:asciiTheme="majorBidi" w:hAnsiTheme="majorBidi" w:cstheme="majorBidi"/>
                <w:b/>
                <w:bCs/>
                <w:sz w:val="48"/>
                <w:szCs w:val="48"/>
              </w:rPr>
            </w:pPr>
            <w:r w:rsidRPr="00615687">
              <w:rPr>
                <w:rFonts w:asciiTheme="majorBidi" w:hAnsiTheme="majorBidi" w:cstheme="majorBidi"/>
                <w:b/>
                <w:bCs/>
                <w:sz w:val="48"/>
                <w:szCs w:val="48"/>
              </w:rPr>
              <w:t>Business Process Management – BPM</w:t>
            </w:r>
          </w:p>
        </w:tc>
      </w:tr>
    </w:tbl>
    <w:p w:rsidR="004A14C5" w:rsidRDefault="004A14C5" w:rsidP="00B113F7">
      <w:pPr>
        <w:spacing w:after="0" w:line="276" w:lineRule="auto"/>
        <w:jc w:val="both"/>
        <w:rPr>
          <w:rFonts w:asciiTheme="majorBidi" w:hAnsiTheme="majorBidi" w:cstheme="majorBidi"/>
          <w:sz w:val="24"/>
          <w:szCs w:val="24"/>
        </w:rPr>
      </w:pPr>
    </w:p>
    <w:p w:rsidR="004A14C5" w:rsidRDefault="004A14C5" w:rsidP="00B113F7">
      <w:pPr>
        <w:spacing w:after="0" w:line="276" w:lineRule="auto"/>
        <w:jc w:val="both"/>
        <w:rPr>
          <w:rFonts w:asciiTheme="majorBidi" w:hAnsiTheme="majorBidi" w:cstheme="majorBidi"/>
          <w:sz w:val="24"/>
          <w:szCs w:val="24"/>
        </w:rPr>
      </w:pPr>
    </w:p>
    <w:p w:rsidR="004A14C5" w:rsidRPr="00615687" w:rsidRDefault="0032540C" w:rsidP="00B113F7">
      <w:pPr>
        <w:spacing w:after="0" w:line="276" w:lineRule="auto"/>
        <w:jc w:val="both"/>
        <w:rPr>
          <w:rFonts w:asciiTheme="majorBidi" w:hAnsiTheme="majorBidi" w:cstheme="majorBidi"/>
          <w:b/>
          <w:bCs/>
          <w:sz w:val="24"/>
          <w:szCs w:val="24"/>
          <w:u w:val="single"/>
        </w:rPr>
      </w:pPr>
      <w:r w:rsidRPr="00615687">
        <w:rPr>
          <w:rFonts w:asciiTheme="majorBidi" w:hAnsiTheme="majorBidi" w:cstheme="majorBidi"/>
          <w:b/>
          <w:bCs/>
          <w:sz w:val="24"/>
          <w:szCs w:val="24"/>
          <w:u w:val="single"/>
        </w:rPr>
        <w:t xml:space="preserve">Activities and their dates </w:t>
      </w:r>
    </w:p>
    <w:p w:rsidR="004A14C5" w:rsidRDefault="004A14C5" w:rsidP="00B113F7">
      <w:pPr>
        <w:spacing w:after="0" w:line="276" w:lineRule="auto"/>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5949"/>
        <w:gridCol w:w="2681"/>
      </w:tblGrid>
      <w:tr w:rsidR="00265DC6" w:rsidTr="00443586">
        <w:tc>
          <w:tcPr>
            <w:tcW w:w="5949" w:type="dxa"/>
            <w:shd w:val="clear" w:color="auto" w:fill="B4C6E7" w:themeFill="accent1" w:themeFillTint="66"/>
          </w:tcPr>
          <w:p w:rsidR="004A14C5" w:rsidRPr="00615687" w:rsidRDefault="0032540C" w:rsidP="00B113F7">
            <w:pPr>
              <w:spacing w:line="276" w:lineRule="auto"/>
              <w:jc w:val="both"/>
              <w:rPr>
                <w:rFonts w:asciiTheme="majorBidi" w:hAnsiTheme="majorBidi" w:cstheme="majorBidi"/>
                <w:b/>
                <w:bCs/>
                <w:sz w:val="24"/>
                <w:szCs w:val="24"/>
              </w:rPr>
            </w:pPr>
            <w:r w:rsidRPr="00615687">
              <w:rPr>
                <w:rFonts w:asciiTheme="majorBidi" w:hAnsiTheme="majorBidi" w:cstheme="majorBidi"/>
                <w:b/>
                <w:bCs/>
                <w:sz w:val="24"/>
                <w:szCs w:val="24"/>
              </w:rPr>
              <w:t xml:space="preserve">Activity </w:t>
            </w:r>
          </w:p>
        </w:tc>
        <w:tc>
          <w:tcPr>
            <w:tcW w:w="2681" w:type="dxa"/>
            <w:shd w:val="clear" w:color="auto" w:fill="B4C6E7" w:themeFill="accent1" w:themeFillTint="66"/>
          </w:tcPr>
          <w:p w:rsidR="004A14C5" w:rsidRPr="00615687" w:rsidRDefault="0032540C" w:rsidP="00B113F7">
            <w:pPr>
              <w:spacing w:line="276" w:lineRule="auto"/>
              <w:jc w:val="both"/>
              <w:rPr>
                <w:rFonts w:asciiTheme="majorBidi" w:hAnsiTheme="majorBidi" w:cstheme="majorBidi"/>
                <w:b/>
                <w:bCs/>
                <w:sz w:val="24"/>
                <w:szCs w:val="24"/>
              </w:rPr>
            </w:pPr>
            <w:r w:rsidRPr="00615687">
              <w:rPr>
                <w:rFonts w:asciiTheme="majorBidi" w:hAnsiTheme="majorBidi" w:cstheme="majorBidi"/>
                <w:b/>
                <w:bCs/>
                <w:sz w:val="24"/>
                <w:szCs w:val="24"/>
              </w:rPr>
              <w:t xml:space="preserve">Date </w:t>
            </w:r>
          </w:p>
        </w:tc>
      </w:tr>
      <w:tr w:rsidR="00265DC6" w:rsidTr="00443586">
        <w:tc>
          <w:tcPr>
            <w:tcW w:w="5949" w:type="dxa"/>
          </w:tcPr>
          <w:p w:rsidR="004A14C5" w:rsidRDefault="0032540C" w:rsidP="00B113F7">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Request publication date </w:t>
            </w:r>
          </w:p>
        </w:tc>
        <w:tc>
          <w:tcPr>
            <w:tcW w:w="2681" w:type="dxa"/>
          </w:tcPr>
          <w:p w:rsidR="004A14C5" w:rsidRDefault="0032540C" w:rsidP="00B113F7">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February 21, 2022 </w:t>
            </w:r>
          </w:p>
        </w:tc>
      </w:tr>
      <w:tr w:rsidR="00265DC6" w:rsidTr="00443586">
        <w:tc>
          <w:tcPr>
            <w:tcW w:w="5949" w:type="dxa"/>
          </w:tcPr>
          <w:p w:rsidR="004A14C5" w:rsidRDefault="0032540C" w:rsidP="00B113F7">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Deadline for delivery of questions and clarification questions </w:t>
            </w:r>
          </w:p>
        </w:tc>
        <w:tc>
          <w:tcPr>
            <w:tcW w:w="2681" w:type="dxa"/>
          </w:tcPr>
          <w:p w:rsidR="004A14C5" w:rsidRDefault="0032540C" w:rsidP="00B113F7">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March 7, 2022 at 12:00 </w:t>
            </w:r>
          </w:p>
        </w:tc>
      </w:tr>
      <w:tr w:rsidR="00265DC6" w:rsidTr="00443586">
        <w:tc>
          <w:tcPr>
            <w:tcW w:w="5949" w:type="dxa"/>
          </w:tcPr>
          <w:p w:rsidR="004A14C5" w:rsidRDefault="0032540C" w:rsidP="00B113F7">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Last date for delivery of answers from the Ministry </w:t>
            </w:r>
          </w:p>
        </w:tc>
        <w:tc>
          <w:tcPr>
            <w:tcW w:w="2681" w:type="dxa"/>
          </w:tcPr>
          <w:p w:rsidR="004A14C5" w:rsidRDefault="0032540C" w:rsidP="00B113F7">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March 21, 2022 </w:t>
            </w:r>
          </w:p>
        </w:tc>
      </w:tr>
      <w:tr w:rsidR="00265DC6" w:rsidTr="00443586">
        <w:tc>
          <w:tcPr>
            <w:tcW w:w="5949" w:type="dxa"/>
          </w:tcPr>
          <w:p w:rsidR="004A14C5" w:rsidRDefault="0032540C" w:rsidP="00B113F7">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Last date for submission of information </w:t>
            </w:r>
          </w:p>
        </w:tc>
        <w:tc>
          <w:tcPr>
            <w:tcW w:w="2681" w:type="dxa"/>
          </w:tcPr>
          <w:p w:rsidR="004A14C5" w:rsidRDefault="0032540C" w:rsidP="00B113F7">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April 4, 2022 at 14:00 </w:t>
            </w:r>
          </w:p>
        </w:tc>
      </w:tr>
    </w:tbl>
    <w:p w:rsidR="004A14C5" w:rsidRDefault="004A14C5" w:rsidP="00B113F7">
      <w:pPr>
        <w:spacing w:after="0" w:line="276" w:lineRule="auto"/>
        <w:jc w:val="both"/>
        <w:rPr>
          <w:rFonts w:asciiTheme="majorBidi" w:hAnsiTheme="majorBidi" w:cstheme="majorBidi"/>
          <w:sz w:val="24"/>
          <w:szCs w:val="24"/>
        </w:rPr>
      </w:pPr>
    </w:p>
    <w:p w:rsidR="004A14C5" w:rsidRDefault="0032540C" w:rsidP="00B113F7">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The Ministry reserves the exclusive right to change the dates as stated above. In any event of a change of date, the new date will replace the original date and the Ministry will publish the change in the </w:t>
      </w:r>
      <w:r w:rsidR="00E158CB">
        <w:rPr>
          <w:rFonts w:asciiTheme="majorBidi" w:hAnsiTheme="majorBidi" w:cstheme="majorBidi"/>
          <w:sz w:val="24"/>
          <w:szCs w:val="24"/>
        </w:rPr>
        <w:t xml:space="preserve">Request </w:t>
      </w:r>
      <w:r>
        <w:rPr>
          <w:rFonts w:asciiTheme="majorBidi" w:hAnsiTheme="majorBidi" w:cstheme="majorBidi"/>
          <w:sz w:val="24"/>
          <w:szCs w:val="24"/>
        </w:rPr>
        <w:t xml:space="preserve">webpage. </w:t>
      </w:r>
    </w:p>
    <w:p w:rsidR="004A14C5" w:rsidRDefault="004A14C5" w:rsidP="00B113F7">
      <w:pPr>
        <w:spacing w:after="0" w:line="276" w:lineRule="auto"/>
        <w:jc w:val="both"/>
        <w:rPr>
          <w:rFonts w:asciiTheme="majorBidi" w:hAnsiTheme="majorBidi" w:cstheme="majorBidi"/>
          <w:sz w:val="24"/>
          <w:szCs w:val="24"/>
        </w:rPr>
      </w:pPr>
    </w:p>
    <w:p w:rsidR="004A14C5" w:rsidRPr="00E158CB" w:rsidRDefault="0032540C" w:rsidP="004A14C5">
      <w:pPr>
        <w:spacing w:after="0" w:line="276" w:lineRule="auto"/>
        <w:jc w:val="both"/>
        <w:rPr>
          <w:rFonts w:asciiTheme="majorBidi" w:hAnsiTheme="majorBidi" w:cstheme="majorBidi"/>
          <w:b/>
          <w:bCs/>
          <w:sz w:val="24"/>
          <w:szCs w:val="24"/>
          <w:u w:val="single"/>
        </w:rPr>
      </w:pPr>
      <w:r w:rsidRPr="00E158CB">
        <w:rPr>
          <w:rFonts w:asciiTheme="majorBidi" w:hAnsiTheme="majorBidi" w:cstheme="majorBidi"/>
          <w:b/>
          <w:bCs/>
          <w:sz w:val="24"/>
          <w:szCs w:val="24"/>
          <w:u w:val="single"/>
        </w:rPr>
        <w:t xml:space="preserve">Due disclosure </w:t>
      </w:r>
    </w:p>
    <w:p w:rsidR="004A14C5" w:rsidRDefault="0032540C" w:rsidP="004A14C5">
      <w:pPr>
        <w:spacing w:after="0" w:line="276" w:lineRule="auto"/>
        <w:jc w:val="both"/>
        <w:rPr>
          <w:rFonts w:asciiTheme="majorBidi" w:hAnsiTheme="majorBidi" w:cstheme="majorBidi"/>
          <w:sz w:val="24"/>
          <w:szCs w:val="24"/>
        </w:rPr>
      </w:pPr>
      <w:r>
        <w:rPr>
          <w:rFonts w:asciiTheme="majorBidi" w:hAnsiTheme="majorBidi" w:cstheme="majorBidi"/>
          <w:sz w:val="24"/>
          <w:szCs w:val="24"/>
        </w:rPr>
        <w:t>The following is</w:t>
      </w:r>
      <w:r>
        <w:rPr>
          <w:rFonts w:asciiTheme="majorBidi" w:hAnsiTheme="majorBidi" w:cstheme="majorBidi"/>
          <w:sz w:val="24"/>
          <w:szCs w:val="24"/>
        </w:rPr>
        <w:t xml:space="preserve"> information regarding the parties involved in </w:t>
      </w:r>
      <w:r w:rsidR="00E158CB">
        <w:rPr>
          <w:rFonts w:asciiTheme="majorBidi" w:hAnsiTheme="majorBidi" w:cstheme="majorBidi"/>
          <w:sz w:val="24"/>
          <w:szCs w:val="24"/>
        </w:rPr>
        <w:t>the Request</w:t>
      </w:r>
      <w:r>
        <w:rPr>
          <w:rFonts w:asciiTheme="majorBidi" w:hAnsiTheme="majorBidi" w:cstheme="majorBidi"/>
          <w:sz w:val="24"/>
          <w:szCs w:val="24"/>
        </w:rPr>
        <w:t xml:space="preserve">. </w:t>
      </w:r>
    </w:p>
    <w:p w:rsidR="004A14C5" w:rsidRDefault="004A14C5" w:rsidP="004A14C5">
      <w:pPr>
        <w:spacing w:after="0" w:line="276" w:lineRule="auto"/>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1696"/>
        <w:gridCol w:w="4057"/>
        <w:gridCol w:w="2877"/>
      </w:tblGrid>
      <w:tr w:rsidR="00265DC6" w:rsidTr="00E158CB">
        <w:tc>
          <w:tcPr>
            <w:tcW w:w="1696" w:type="dxa"/>
            <w:shd w:val="clear" w:color="auto" w:fill="B4C6E7" w:themeFill="accent1" w:themeFillTint="66"/>
          </w:tcPr>
          <w:p w:rsidR="004A14C5" w:rsidRPr="00E158CB" w:rsidRDefault="0032540C" w:rsidP="004A14C5">
            <w:pPr>
              <w:spacing w:line="276" w:lineRule="auto"/>
              <w:jc w:val="both"/>
              <w:rPr>
                <w:rFonts w:asciiTheme="majorBidi" w:hAnsiTheme="majorBidi" w:cstheme="majorBidi"/>
                <w:b/>
                <w:bCs/>
                <w:sz w:val="24"/>
                <w:szCs w:val="24"/>
              </w:rPr>
            </w:pPr>
            <w:r w:rsidRPr="00E158CB">
              <w:rPr>
                <w:rFonts w:asciiTheme="majorBidi" w:hAnsiTheme="majorBidi" w:cstheme="majorBidi"/>
                <w:b/>
                <w:bCs/>
                <w:sz w:val="24"/>
                <w:szCs w:val="24"/>
              </w:rPr>
              <w:t xml:space="preserve">Full name </w:t>
            </w:r>
          </w:p>
        </w:tc>
        <w:tc>
          <w:tcPr>
            <w:tcW w:w="4057" w:type="dxa"/>
            <w:shd w:val="clear" w:color="auto" w:fill="B4C6E7" w:themeFill="accent1" w:themeFillTint="66"/>
          </w:tcPr>
          <w:p w:rsidR="004A14C5" w:rsidRPr="00E158CB" w:rsidRDefault="0032540C" w:rsidP="004A14C5">
            <w:pPr>
              <w:spacing w:line="276" w:lineRule="auto"/>
              <w:jc w:val="both"/>
              <w:rPr>
                <w:rFonts w:asciiTheme="majorBidi" w:hAnsiTheme="majorBidi" w:cstheme="majorBidi"/>
                <w:b/>
                <w:bCs/>
                <w:sz w:val="24"/>
                <w:szCs w:val="24"/>
              </w:rPr>
            </w:pPr>
            <w:r w:rsidRPr="00E158CB">
              <w:rPr>
                <w:rFonts w:asciiTheme="majorBidi" w:hAnsiTheme="majorBidi" w:cstheme="majorBidi"/>
                <w:b/>
                <w:bCs/>
                <w:sz w:val="24"/>
                <w:szCs w:val="24"/>
              </w:rPr>
              <w:t xml:space="preserve">Title </w:t>
            </w:r>
          </w:p>
        </w:tc>
        <w:tc>
          <w:tcPr>
            <w:tcW w:w="2877" w:type="dxa"/>
            <w:shd w:val="clear" w:color="auto" w:fill="B4C6E7" w:themeFill="accent1" w:themeFillTint="66"/>
          </w:tcPr>
          <w:p w:rsidR="004A14C5" w:rsidRPr="00E158CB" w:rsidRDefault="0032540C" w:rsidP="004A14C5">
            <w:pPr>
              <w:spacing w:line="276" w:lineRule="auto"/>
              <w:jc w:val="both"/>
              <w:rPr>
                <w:rFonts w:asciiTheme="majorBidi" w:hAnsiTheme="majorBidi" w:cstheme="majorBidi"/>
                <w:b/>
                <w:bCs/>
                <w:sz w:val="24"/>
                <w:szCs w:val="24"/>
              </w:rPr>
            </w:pPr>
            <w:r w:rsidRPr="00E158CB">
              <w:rPr>
                <w:rFonts w:asciiTheme="majorBidi" w:hAnsiTheme="majorBidi" w:cstheme="majorBidi"/>
                <w:b/>
                <w:bCs/>
                <w:sz w:val="24"/>
                <w:szCs w:val="24"/>
              </w:rPr>
              <w:t xml:space="preserve">Employing copy </w:t>
            </w:r>
          </w:p>
        </w:tc>
      </w:tr>
      <w:tr w:rsidR="00265DC6" w:rsidTr="00E158CB">
        <w:tc>
          <w:tcPr>
            <w:tcW w:w="1696" w:type="dxa"/>
          </w:tcPr>
          <w:p w:rsidR="004A14C5" w:rsidRDefault="0032540C" w:rsidP="004A14C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Avi Solomon </w:t>
            </w:r>
          </w:p>
        </w:tc>
        <w:tc>
          <w:tcPr>
            <w:tcW w:w="4057" w:type="dxa"/>
          </w:tcPr>
          <w:p w:rsidR="004A14C5" w:rsidRDefault="0032540C" w:rsidP="004A14C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Domain Manager (Procurement and Tenders) – </w:t>
            </w:r>
            <w:r w:rsidR="008F42F7">
              <w:rPr>
                <w:rFonts w:asciiTheme="majorBidi" w:hAnsiTheme="majorBidi" w:cstheme="majorBidi"/>
                <w:sz w:val="24"/>
                <w:szCs w:val="24"/>
              </w:rPr>
              <w:t>Digital Technologies &amp; Information</w:t>
            </w:r>
            <w:r>
              <w:rPr>
                <w:rFonts w:asciiTheme="majorBidi" w:hAnsiTheme="majorBidi" w:cstheme="majorBidi"/>
                <w:sz w:val="24"/>
                <w:szCs w:val="24"/>
              </w:rPr>
              <w:t xml:space="preserve"> Division </w:t>
            </w:r>
          </w:p>
        </w:tc>
        <w:tc>
          <w:tcPr>
            <w:tcW w:w="2877" w:type="dxa"/>
          </w:tcPr>
          <w:p w:rsidR="004A14C5" w:rsidRDefault="0032540C" w:rsidP="004A14C5">
            <w:pPr>
              <w:spacing w:line="276" w:lineRule="auto"/>
              <w:jc w:val="both"/>
              <w:rPr>
                <w:rFonts w:asciiTheme="majorBidi" w:hAnsiTheme="majorBidi" w:cstheme="majorBidi"/>
                <w:sz w:val="24"/>
                <w:szCs w:val="24"/>
              </w:rPr>
            </w:pPr>
            <w:r w:rsidRPr="00BC51A9">
              <w:rPr>
                <w:rFonts w:asciiTheme="majorBidi" w:hAnsiTheme="majorBidi" w:cstheme="majorBidi"/>
                <w:sz w:val="24"/>
                <w:szCs w:val="24"/>
              </w:rPr>
              <w:t xml:space="preserve">Consist </w:t>
            </w:r>
            <w:r w:rsidR="0065017A">
              <w:rPr>
                <w:rFonts w:asciiTheme="majorBidi" w:hAnsiTheme="majorBidi" w:cstheme="majorBidi"/>
                <w:sz w:val="24"/>
                <w:szCs w:val="24"/>
              </w:rPr>
              <w:t xml:space="preserve">Systems Ltd. </w:t>
            </w:r>
          </w:p>
        </w:tc>
      </w:tr>
      <w:tr w:rsidR="00265DC6" w:rsidTr="00E158CB">
        <w:tc>
          <w:tcPr>
            <w:tcW w:w="1696" w:type="dxa"/>
          </w:tcPr>
          <w:p w:rsidR="004A14C5" w:rsidRDefault="0032540C" w:rsidP="004A14C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Ofer Shwiki </w:t>
            </w:r>
          </w:p>
        </w:tc>
        <w:tc>
          <w:tcPr>
            <w:tcW w:w="4057" w:type="dxa"/>
          </w:tcPr>
          <w:p w:rsidR="004A14C5" w:rsidRDefault="0032540C" w:rsidP="004A14C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Project Manager (Procurement </w:t>
            </w:r>
            <w:r w:rsidR="00BE1D00">
              <w:rPr>
                <w:rFonts w:asciiTheme="majorBidi" w:hAnsiTheme="majorBidi" w:cstheme="majorBidi"/>
                <w:sz w:val="24"/>
                <w:szCs w:val="24"/>
              </w:rPr>
              <w:t xml:space="preserve">and Tenders) – </w:t>
            </w:r>
            <w:r w:rsidR="008F42F7">
              <w:rPr>
                <w:rFonts w:asciiTheme="majorBidi" w:hAnsiTheme="majorBidi" w:cstheme="majorBidi"/>
                <w:sz w:val="24"/>
                <w:szCs w:val="24"/>
              </w:rPr>
              <w:t>Digital Technologies &amp; Information</w:t>
            </w:r>
            <w:r w:rsidR="00546861">
              <w:rPr>
                <w:rFonts w:asciiTheme="majorBidi" w:hAnsiTheme="majorBidi" w:cstheme="majorBidi"/>
                <w:sz w:val="24"/>
                <w:szCs w:val="24"/>
              </w:rPr>
              <w:t xml:space="preserve"> </w:t>
            </w:r>
            <w:r w:rsidR="00BE1D00">
              <w:rPr>
                <w:rFonts w:asciiTheme="majorBidi" w:hAnsiTheme="majorBidi" w:cstheme="majorBidi"/>
                <w:sz w:val="24"/>
                <w:szCs w:val="24"/>
              </w:rPr>
              <w:t xml:space="preserve">Division </w:t>
            </w:r>
          </w:p>
        </w:tc>
        <w:tc>
          <w:tcPr>
            <w:tcW w:w="2877" w:type="dxa"/>
          </w:tcPr>
          <w:p w:rsidR="004A14C5" w:rsidRDefault="0032540C" w:rsidP="004A14C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Razel Data systems Ltd. </w:t>
            </w:r>
          </w:p>
        </w:tc>
      </w:tr>
      <w:tr w:rsidR="00265DC6" w:rsidTr="00E158CB">
        <w:tc>
          <w:tcPr>
            <w:tcW w:w="1696" w:type="dxa"/>
          </w:tcPr>
          <w:p w:rsidR="004A14C5" w:rsidRDefault="0032540C" w:rsidP="004A14C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Saar Semo </w:t>
            </w:r>
          </w:p>
        </w:tc>
        <w:tc>
          <w:tcPr>
            <w:tcW w:w="4057" w:type="dxa"/>
          </w:tcPr>
          <w:p w:rsidR="004A14C5" w:rsidRDefault="0032540C" w:rsidP="004A14C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IT Director - </w:t>
            </w:r>
            <w:r w:rsidR="008F42F7">
              <w:rPr>
                <w:rFonts w:asciiTheme="majorBidi" w:hAnsiTheme="majorBidi" w:cstheme="majorBidi"/>
                <w:sz w:val="24"/>
                <w:szCs w:val="24"/>
              </w:rPr>
              <w:t>Digital Technologies &amp; Information</w:t>
            </w:r>
            <w:r>
              <w:rPr>
                <w:rFonts w:asciiTheme="majorBidi" w:hAnsiTheme="majorBidi" w:cstheme="majorBidi"/>
                <w:sz w:val="24"/>
                <w:szCs w:val="24"/>
              </w:rPr>
              <w:t xml:space="preserve"> Division</w:t>
            </w:r>
          </w:p>
        </w:tc>
        <w:tc>
          <w:tcPr>
            <w:tcW w:w="2877" w:type="dxa"/>
          </w:tcPr>
          <w:p w:rsidR="004A14C5" w:rsidRDefault="0032540C" w:rsidP="004A14C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Matrix I.T. Ltd. </w:t>
            </w:r>
          </w:p>
        </w:tc>
      </w:tr>
      <w:tr w:rsidR="00265DC6" w:rsidTr="00E158CB">
        <w:tc>
          <w:tcPr>
            <w:tcW w:w="1696" w:type="dxa"/>
          </w:tcPr>
          <w:p w:rsidR="00B004C6" w:rsidRDefault="0032540C" w:rsidP="00B004C6">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Benny Sasson </w:t>
            </w:r>
          </w:p>
        </w:tc>
        <w:tc>
          <w:tcPr>
            <w:tcW w:w="4057" w:type="dxa"/>
          </w:tcPr>
          <w:p w:rsidR="00B004C6" w:rsidRDefault="0032540C" w:rsidP="00B004C6">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Chief Technology Officer - </w:t>
            </w:r>
            <w:r w:rsidR="008F42F7">
              <w:rPr>
                <w:rFonts w:asciiTheme="majorBidi" w:hAnsiTheme="majorBidi" w:cstheme="majorBidi"/>
                <w:sz w:val="24"/>
                <w:szCs w:val="24"/>
              </w:rPr>
              <w:t>Digital Technologies &amp; Information</w:t>
            </w:r>
            <w:r>
              <w:rPr>
                <w:rFonts w:asciiTheme="majorBidi" w:hAnsiTheme="majorBidi" w:cstheme="majorBidi"/>
                <w:sz w:val="24"/>
                <w:szCs w:val="24"/>
              </w:rPr>
              <w:t xml:space="preserve"> Division </w:t>
            </w:r>
          </w:p>
        </w:tc>
        <w:tc>
          <w:tcPr>
            <w:tcW w:w="2877" w:type="dxa"/>
          </w:tcPr>
          <w:p w:rsidR="00B004C6" w:rsidRDefault="0032540C" w:rsidP="00B004C6">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Gav Systems Ltd. </w:t>
            </w:r>
          </w:p>
        </w:tc>
      </w:tr>
      <w:tr w:rsidR="00265DC6" w:rsidTr="00E158CB">
        <w:tc>
          <w:tcPr>
            <w:tcW w:w="1696" w:type="dxa"/>
          </w:tcPr>
          <w:p w:rsidR="00B004C6" w:rsidRDefault="0032540C" w:rsidP="00B004C6">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Shai Amar </w:t>
            </w:r>
          </w:p>
        </w:tc>
        <w:tc>
          <w:tcPr>
            <w:tcW w:w="4057" w:type="dxa"/>
          </w:tcPr>
          <w:p w:rsidR="00B004C6" w:rsidRDefault="0032540C" w:rsidP="00B004C6">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IT Project Manager - </w:t>
            </w:r>
            <w:r w:rsidR="008F42F7">
              <w:rPr>
                <w:rFonts w:asciiTheme="majorBidi" w:hAnsiTheme="majorBidi" w:cstheme="majorBidi"/>
                <w:sz w:val="24"/>
                <w:szCs w:val="24"/>
              </w:rPr>
              <w:t>Digital Technologies &amp; Information</w:t>
            </w:r>
            <w:r>
              <w:rPr>
                <w:rFonts w:asciiTheme="majorBidi" w:hAnsiTheme="majorBidi" w:cstheme="majorBidi"/>
                <w:sz w:val="24"/>
                <w:szCs w:val="24"/>
              </w:rPr>
              <w:t xml:space="preserve"> Division</w:t>
            </w:r>
          </w:p>
        </w:tc>
        <w:tc>
          <w:tcPr>
            <w:tcW w:w="2877" w:type="dxa"/>
          </w:tcPr>
          <w:p w:rsidR="00B004C6" w:rsidRDefault="0032540C" w:rsidP="00B004C6">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Matrix I.T. Ltd. </w:t>
            </w:r>
          </w:p>
        </w:tc>
      </w:tr>
    </w:tbl>
    <w:p w:rsidR="00692E5B" w:rsidRDefault="00692E5B" w:rsidP="004A14C5">
      <w:pPr>
        <w:spacing w:after="0" w:line="276" w:lineRule="auto"/>
        <w:jc w:val="both"/>
        <w:rPr>
          <w:rFonts w:asciiTheme="majorBidi" w:hAnsiTheme="majorBidi" w:cstheme="majorBidi"/>
          <w:sz w:val="24"/>
          <w:szCs w:val="24"/>
        </w:rPr>
      </w:pPr>
    </w:p>
    <w:p w:rsidR="00B004C6" w:rsidRDefault="0032540C" w:rsidP="004A14C5">
      <w:pPr>
        <w:spacing w:after="0" w:line="276" w:lineRule="auto"/>
        <w:jc w:val="both"/>
        <w:rPr>
          <w:rStyle w:val="Hyperlink"/>
          <w:rFonts w:asciiTheme="majorBidi" w:hAnsiTheme="majorBidi" w:cstheme="majorBidi"/>
          <w:sz w:val="24"/>
          <w:szCs w:val="24"/>
        </w:rPr>
      </w:pPr>
      <w:r>
        <w:rPr>
          <w:rFonts w:asciiTheme="majorBidi" w:hAnsiTheme="majorBidi" w:cstheme="majorBidi"/>
          <w:sz w:val="24"/>
          <w:szCs w:val="24"/>
        </w:rPr>
        <w:t xml:space="preserve">Request webpage: </w:t>
      </w:r>
      <w:hyperlink r:id="rId8" w:history="1">
        <w:r w:rsidR="00945F76" w:rsidRPr="0011104D">
          <w:rPr>
            <w:rStyle w:val="Hyperlink"/>
            <w:rFonts w:asciiTheme="majorBidi" w:hAnsiTheme="majorBidi" w:cstheme="majorBidi"/>
            <w:sz w:val="24"/>
            <w:szCs w:val="24"/>
          </w:rPr>
          <w:t>http://www.justice.gov.il/Pubilcations/Tenders/Pages/20-2022.aspx</w:t>
        </w:r>
      </w:hyperlink>
    </w:p>
    <w:p w:rsidR="002147FA" w:rsidRDefault="002147FA" w:rsidP="004A14C5">
      <w:pPr>
        <w:spacing w:after="0" w:line="276" w:lineRule="auto"/>
        <w:jc w:val="both"/>
        <w:rPr>
          <w:rFonts w:asciiTheme="majorBidi" w:hAnsiTheme="majorBidi" w:cstheme="majorBidi"/>
          <w:sz w:val="24"/>
          <w:szCs w:val="24"/>
        </w:rPr>
      </w:pPr>
    </w:p>
    <w:sdt>
      <w:sdtPr>
        <w:rPr>
          <w:rFonts w:asciiTheme="majorBidi" w:eastAsiaTheme="minorHAnsi" w:hAnsiTheme="majorBidi" w:cstheme="minorBidi"/>
          <w:b/>
          <w:bCs/>
          <w:color w:val="auto"/>
          <w:sz w:val="22"/>
          <w:szCs w:val="22"/>
          <w:lang w:bidi="he-IL"/>
        </w:rPr>
        <w:id w:val="-1130233005"/>
        <w:docPartObj>
          <w:docPartGallery w:val="Table of Contents"/>
          <w:docPartUnique/>
        </w:docPartObj>
      </w:sdtPr>
      <w:sdtEndPr>
        <w:rPr>
          <w:rFonts w:asciiTheme="minorHAnsi" w:hAnsiTheme="minorHAnsi"/>
          <w:noProof/>
        </w:rPr>
      </w:sdtEndPr>
      <w:sdtContent>
        <w:p w:rsidR="00692E5B" w:rsidRPr="00572ABB" w:rsidRDefault="0032540C" w:rsidP="00572ABB">
          <w:pPr>
            <w:pStyle w:val="TOCHeading"/>
            <w:jc w:val="center"/>
            <w:rPr>
              <w:rFonts w:asciiTheme="majorBidi" w:hAnsiTheme="majorBidi"/>
              <w:b/>
              <w:bCs/>
              <w:color w:val="auto"/>
            </w:rPr>
          </w:pPr>
          <w:r w:rsidRPr="00572ABB">
            <w:rPr>
              <w:rFonts w:asciiTheme="majorBidi" w:hAnsiTheme="majorBidi"/>
              <w:b/>
              <w:bCs/>
              <w:color w:val="auto"/>
            </w:rPr>
            <w:t>Table of Contents</w:t>
          </w:r>
        </w:p>
        <w:p w:rsidR="00692E5B" w:rsidRPr="00FD2DB3" w:rsidRDefault="0032540C">
          <w:pPr>
            <w:pStyle w:val="TOC1"/>
            <w:tabs>
              <w:tab w:val="left" w:pos="440"/>
              <w:tab w:val="right" w:leader="dot" w:pos="8636"/>
            </w:tabs>
            <w:rPr>
              <w:rFonts w:asciiTheme="majorBidi" w:hAnsiTheme="majorBidi" w:cstheme="majorBidi"/>
              <w:noProof/>
            </w:rPr>
          </w:pPr>
          <w:r>
            <w:fldChar w:fldCharType="begin"/>
          </w:r>
          <w:r>
            <w:instrText xml:space="preserve"> TOC \o "1-3" \h \z \u </w:instrText>
          </w:r>
          <w:r>
            <w:fldChar w:fldCharType="separate"/>
          </w:r>
          <w:hyperlink w:anchor="_Toc98006338" w:history="1">
            <w:r w:rsidRPr="00FD2DB3">
              <w:rPr>
                <w:rStyle w:val="Hyperlink"/>
                <w:rFonts w:asciiTheme="majorBidi" w:hAnsiTheme="majorBidi" w:cstheme="majorBidi"/>
                <w:noProof/>
              </w:rPr>
              <w:t>1.</w:t>
            </w:r>
            <w:r w:rsidRPr="00FD2DB3">
              <w:rPr>
                <w:rFonts w:asciiTheme="majorBidi" w:hAnsiTheme="majorBidi" w:cstheme="majorBidi"/>
                <w:noProof/>
              </w:rPr>
              <w:tab/>
            </w:r>
            <w:r w:rsidRPr="004F1B8D">
              <w:rPr>
                <w:rStyle w:val="Hyperlink"/>
                <w:rFonts w:asciiTheme="majorBidi" w:hAnsiTheme="majorBidi" w:cstheme="majorBidi"/>
                <w:b/>
                <w:bCs/>
                <w:noProof/>
              </w:rPr>
              <w:t>Administration</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_Toc98006338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2</w:t>
            </w:r>
            <w:r w:rsidRPr="00FD2DB3">
              <w:rPr>
                <w:rFonts w:asciiTheme="majorBidi" w:hAnsiTheme="majorBidi" w:cstheme="majorBidi"/>
                <w:noProof/>
                <w:webHidden/>
              </w:rPr>
              <w:fldChar w:fldCharType="end"/>
            </w:r>
          </w:hyperlink>
        </w:p>
        <w:p w:rsidR="00692E5B" w:rsidRPr="00FD2DB3" w:rsidRDefault="0032540C">
          <w:pPr>
            <w:pStyle w:val="TOC2"/>
            <w:tabs>
              <w:tab w:val="left" w:pos="880"/>
              <w:tab w:val="right" w:leader="dot" w:pos="8636"/>
            </w:tabs>
            <w:rPr>
              <w:rFonts w:asciiTheme="majorBidi" w:hAnsiTheme="majorBidi" w:cstheme="majorBidi"/>
              <w:noProof/>
            </w:rPr>
          </w:pPr>
          <w:hyperlink w:anchor="_Toc98006339" w:history="1">
            <w:r w:rsidRPr="00FD2DB3">
              <w:rPr>
                <w:rStyle w:val="Hyperlink"/>
                <w:rFonts w:asciiTheme="majorBidi" w:hAnsiTheme="majorBidi" w:cstheme="majorBidi"/>
                <w:noProof/>
              </w:rPr>
              <w:t>1.1.</w:t>
            </w:r>
            <w:r w:rsidRPr="00FD2DB3">
              <w:rPr>
                <w:rFonts w:asciiTheme="majorBidi" w:hAnsiTheme="majorBidi" w:cstheme="majorBidi"/>
                <w:noProof/>
              </w:rPr>
              <w:tab/>
            </w:r>
            <w:r w:rsidRPr="00FD2DB3">
              <w:rPr>
                <w:rStyle w:val="Hyperlink"/>
                <w:rFonts w:asciiTheme="majorBidi" w:hAnsiTheme="majorBidi" w:cstheme="majorBidi"/>
                <w:noProof/>
              </w:rPr>
              <w:t>Definitions</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_Toc98006339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2</w:t>
            </w:r>
            <w:r w:rsidRPr="00FD2DB3">
              <w:rPr>
                <w:rFonts w:asciiTheme="majorBidi" w:hAnsiTheme="majorBidi" w:cstheme="majorBidi"/>
                <w:noProof/>
                <w:webHidden/>
              </w:rPr>
              <w:fldChar w:fldCharType="end"/>
            </w:r>
          </w:hyperlink>
        </w:p>
        <w:p w:rsidR="00692E5B" w:rsidRPr="00FD2DB3" w:rsidRDefault="0032540C">
          <w:pPr>
            <w:pStyle w:val="TOC2"/>
            <w:tabs>
              <w:tab w:val="left" w:pos="880"/>
              <w:tab w:val="right" w:leader="dot" w:pos="8636"/>
            </w:tabs>
            <w:rPr>
              <w:rFonts w:asciiTheme="majorBidi" w:hAnsiTheme="majorBidi" w:cstheme="majorBidi"/>
              <w:noProof/>
            </w:rPr>
          </w:pPr>
          <w:hyperlink w:anchor="_Toc98006340" w:history="1">
            <w:r w:rsidRPr="00FD2DB3">
              <w:rPr>
                <w:rStyle w:val="Hyperlink"/>
                <w:rFonts w:asciiTheme="majorBidi" w:hAnsiTheme="majorBidi" w:cstheme="majorBidi"/>
                <w:noProof/>
              </w:rPr>
              <w:t>1.2.</w:t>
            </w:r>
            <w:r w:rsidRPr="00FD2DB3">
              <w:rPr>
                <w:rFonts w:asciiTheme="majorBidi" w:hAnsiTheme="majorBidi" w:cstheme="majorBidi"/>
                <w:noProof/>
              </w:rPr>
              <w:tab/>
            </w:r>
            <w:r w:rsidRPr="00FD2DB3">
              <w:rPr>
                <w:rStyle w:val="Hyperlink"/>
                <w:rFonts w:asciiTheme="majorBidi" w:hAnsiTheme="majorBidi" w:cstheme="majorBidi"/>
                <w:noProof/>
              </w:rPr>
              <w:t xml:space="preserve">The Request </w:t>
            </w:r>
            <w:r w:rsidRPr="00FD2DB3">
              <w:rPr>
                <w:rStyle w:val="Hyperlink"/>
                <w:rFonts w:asciiTheme="majorBidi" w:hAnsiTheme="majorBidi" w:cstheme="majorBidi"/>
                <w:noProof/>
              </w:rPr>
              <w:t>procedure</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_Toc98006340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2</w:t>
            </w:r>
            <w:r w:rsidRPr="00FD2DB3">
              <w:rPr>
                <w:rFonts w:asciiTheme="majorBidi" w:hAnsiTheme="majorBidi" w:cstheme="majorBidi"/>
                <w:noProof/>
                <w:webHidden/>
              </w:rPr>
              <w:fldChar w:fldCharType="end"/>
            </w:r>
          </w:hyperlink>
        </w:p>
        <w:p w:rsidR="00692E5B" w:rsidRPr="00FD2DB3" w:rsidRDefault="0032540C">
          <w:pPr>
            <w:pStyle w:val="TOC3"/>
            <w:tabs>
              <w:tab w:val="left" w:pos="1320"/>
              <w:tab w:val="right" w:leader="dot" w:pos="8636"/>
            </w:tabs>
            <w:rPr>
              <w:rFonts w:asciiTheme="majorBidi" w:hAnsiTheme="majorBidi" w:cstheme="majorBidi"/>
              <w:noProof/>
            </w:rPr>
          </w:pPr>
          <w:hyperlink w:anchor="_Toc98006341" w:history="1">
            <w:r w:rsidRPr="00FD2DB3">
              <w:rPr>
                <w:rStyle w:val="Hyperlink"/>
                <w:rFonts w:asciiTheme="majorBidi" w:hAnsiTheme="majorBidi" w:cstheme="majorBidi"/>
                <w:noProof/>
              </w:rPr>
              <w:t>1.2.1.</w:t>
            </w:r>
            <w:r w:rsidRPr="00FD2DB3">
              <w:rPr>
                <w:rFonts w:asciiTheme="majorBidi" w:hAnsiTheme="majorBidi" w:cstheme="majorBidi"/>
                <w:noProof/>
              </w:rPr>
              <w:tab/>
            </w:r>
            <w:r w:rsidRPr="00FD2DB3">
              <w:rPr>
                <w:rStyle w:val="Hyperlink"/>
                <w:rFonts w:asciiTheme="majorBidi" w:hAnsiTheme="majorBidi" w:cstheme="majorBidi"/>
                <w:noProof/>
              </w:rPr>
              <w:t>Participation in the procedure</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_Toc98006341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2</w:t>
            </w:r>
            <w:r w:rsidRPr="00FD2DB3">
              <w:rPr>
                <w:rFonts w:asciiTheme="majorBidi" w:hAnsiTheme="majorBidi" w:cstheme="majorBidi"/>
                <w:noProof/>
                <w:webHidden/>
              </w:rPr>
              <w:fldChar w:fldCharType="end"/>
            </w:r>
          </w:hyperlink>
        </w:p>
        <w:p w:rsidR="00692E5B" w:rsidRPr="00FD2DB3" w:rsidRDefault="0032540C">
          <w:pPr>
            <w:pStyle w:val="TOC3"/>
            <w:tabs>
              <w:tab w:val="left" w:pos="1320"/>
              <w:tab w:val="right" w:leader="dot" w:pos="8636"/>
            </w:tabs>
            <w:rPr>
              <w:rFonts w:asciiTheme="majorBidi" w:hAnsiTheme="majorBidi" w:cstheme="majorBidi"/>
              <w:noProof/>
            </w:rPr>
          </w:pPr>
          <w:hyperlink w:anchor="_Toc98006342" w:history="1">
            <w:r w:rsidRPr="00FD2DB3">
              <w:rPr>
                <w:rStyle w:val="Hyperlink"/>
                <w:rFonts w:asciiTheme="majorBidi" w:hAnsiTheme="majorBidi" w:cstheme="majorBidi"/>
                <w:noProof/>
              </w:rPr>
              <w:t>1.2.2.</w:t>
            </w:r>
            <w:r w:rsidRPr="00FD2DB3">
              <w:rPr>
                <w:rFonts w:asciiTheme="majorBidi" w:hAnsiTheme="majorBidi" w:cstheme="majorBidi"/>
                <w:noProof/>
              </w:rPr>
              <w:tab/>
            </w:r>
            <w:r w:rsidRPr="00FD2DB3">
              <w:rPr>
                <w:rStyle w:val="Hyperlink"/>
                <w:rFonts w:asciiTheme="majorBidi" w:hAnsiTheme="majorBidi" w:cstheme="majorBidi"/>
                <w:noProof/>
              </w:rPr>
              <w:t>The Request components</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_Toc98006342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2</w:t>
            </w:r>
            <w:r w:rsidRPr="00FD2DB3">
              <w:rPr>
                <w:rFonts w:asciiTheme="majorBidi" w:hAnsiTheme="majorBidi" w:cstheme="majorBidi"/>
                <w:noProof/>
                <w:webHidden/>
              </w:rPr>
              <w:fldChar w:fldCharType="end"/>
            </w:r>
          </w:hyperlink>
        </w:p>
        <w:p w:rsidR="00692E5B" w:rsidRPr="00FD2DB3" w:rsidRDefault="0032540C">
          <w:pPr>
            <w:pStyle w:val="TOC3"/>
            <w:tabs>
              <w:tab w:val="left" w:pos="1320"/>
              <w:tab w:val="right" w:leader="dot" w:pos="8636"/>
            </w:tabs>
            <w:rPr>
              <w:rFonts w:asciiTheme="majorBidi" w:hAnsiTheme="majorBidi" w:cstheme="majorBidi"/>
              <w:noProof/>
            </w:rPr>
          </w:pPr>
          <w:hyperlink w:anchor="_Toc98006343" w:history="1">
            <w:r w:rsidRPr="00FD2DB3">
              <w:rPr>
                <w:rStyle w:val="Hyperlink"/>
                <w:rFonts w:asciiTheme="majorBidi" w:hAnsiTheme="majorBidi" w:cstheme="majorBidi"/>
                <w:noProof/>
              </w:rPr>
              <w:t>1.2.</w:t>
            </w:r>
            <w:r w:rsidRPr="00FD2DB3">
              <w:rPr>
                <w:rStyle w:val="Hyperlink"/>
                <w:rFonts w:asciiTheme="majorBidi" w:hAnsiTheme="majorBidi" w:cstheme="majorBidi"/>
                <w:noProof/>
              </w:rPr>
              <w:t>3.</w:t>
            </w:r>
            <w:r w:rsidRPr="00FD2DB3">
              <w:rPr>
                <w:rFonts w:asciiTheme="majorBidi" w:hAnsiTheme="majorBidi" w:cstheme="majorBidi"/>
                <w:noProof/>
              </w:rPr>
              <w:tab/>
            </w:r>
            <w:r w:rsidRPr="00FD2DB3">
              <w:rPr>
                <w:rStyle w:val="Hyperlink"/>
                <w:rFonts w:asciiTheme="majorBidi" w:hAnsiTheme="majorBidi" w:cstheme="majorBidi"/>
                <w:noProof/>
              </w:rPr>
              <w:t>Notices and queries</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_Toc98006343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3</w:t>
            </w:r>
            <w:r w:rsidRPr="00FD2DB3">
              <w:rPr>
                <w:rFonts w:asciiTheme="majorBidi" w:hAnsiTheme="majorBidi" w:cstheme="majorBidi"/>
                <w:noProof/>
                <w:webHidden/>
              </w:rPr>
              <w:fldChar w:fldCharType="end"/>
            </w:r>
          </w:hyperlink>
        </w:p>
        <w:p w:rsidR="00692E5B" w:rsidRPr="00FD2DB3" w:rsidRDefault="0032540C">
          <w:pPr>
            <w:pStyle w:val="TOC3"/>
            <w:tabs>
              <w:tab w:val="left" w:pos="1320"/>
              <w:tab w:val="right" w:leader="dot" w:pos="8636"/>
            </w:tabs>
            <w:rPr>
              <w:rFonts w:asciiTheme="majorBidi" w:hAnsiTheme="majorBidi" w:cstheme="majorBidi"/>
              <w:noProof/>
            </w:rPr>
          </w:pPr>
          <w:hyperlink w:anchor="_Toc98006344" w:history="1">
            <w:r w:rsidRPr="00FD2DB3">
              <w:rPr>
                <w:rStyle w:val="Hyperlink"/>
                <w:rFonts w:asciiTheme="majorBidi" w:hAnsiTheme="majorBidi" w:cstheme="majorBidi"/>
                <w:noProof/>
              </w:rPr>
              <w:t>1.2.4.</w:t>
            </w:r>
            <w:r w:rsidRPr="00FD2DB3">
              <w:rPr>
                <w:rFonts w:asciiTheme="majorBidi" w:hAnsiTheme="majorBidi" w:cstheme="majorBidi"/>
                <w:noProof/>
              </w:rPr>
              <w:tab/>
            </w:r>
            <w:r w:rsidRPr="00FD2DB3">
              <w:rPr>
                <w:rStyle w:val="Hyperlink"/>
                <w:rFonts w:asciiTheme="majorBidi" w:hAnsiTheme="majorBidi" w:cstheme="majorBidi"/>
                <w:noProof/>
              </w:rPr>
              <w:t>Clarification questions and requests</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_Toc98006344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3</w:t>
            </w:r>
            <w:r w:rsidRPr="00FD2DB3">
              <w:rPr>
                <w:rFonts w:asciiTheme="majorBidi" w:hAnsiTheme="majorBidi" w:cstheme="majorBidi"/>
                <w:noProof/>
                <w:webHidden/>
              </w:rPr>
              <w:fldChar w:fldCharType="end"/>
            </w:r>
          </w:hyperlink>
        </w:p>
        <w:p w:rsidR="00692E5B" w:rsidRPr="00FD2DB3" w:rsidRDefault="0032540C">
          <w:pPr>
            <w:pStyle w:val="TOC3"/>
            <w:tabs>
              <w:tab w:val="left" w:pos="1540"/>
              <w:tab w:val="right" w:leader="dot" w:pos="8636"/>
            </w:tabs>
            <w:rPr>
              <w:rFonts w:asciiTheme="majorBidi" w:hAnsiTheme="majorBidi" w:cstheme="majorBidi"/>
              <w:noProof/>
            </w:rPr>
          </w:pPr>
          <w:hyperlink w:anchor="_Toc98006345" w:history="1">
            <w:r w:rsidRPr="00FD2DB3">
              <w:rPr>
                <w:rStyle w:val="Hyperlink"/>
                <w:rFonts w:asciiTheme="majorBidi" w:hAnsiTheme="majorBidi" w:cstheme="majorBidi"/>
                <w:noProof/>
              </w:rPr>
              <w:t>1.2.4.1.</w:t>
            </w:r>
            <w:r w:rsidRPr="00FD2DB3">
              <w:rPr>
                <w:rFonts w:asciiTheme="majorBidi" w:hAnsiTheme="majorBidi" w:cstheme="majorBidi"/>
                <w:noProof/>
              </w:rPr>
              <w:tab/>
            </w:r>
            <w:r w:rsidRPr="00FD2DB3">
              <w:rPr>
                <w:rStyle w:val="Hyperlink"/>
                <w:rFonts w:asciiTheme="majorBidi" w:hAnsiTheme="majorBidi" w:cstheme="majorBidi"/>
                <w:noProof/>
              </w:rPr>
              <w:t>Clarification questions and requests</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_Toc98006345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3</w:t>
            </w:r>
            <w:r w:rsidRPr="00FD2DB3">
              <w:rPr>
                <w:rFonts w:asciiTheme="majorBidi" w:hAnsiTheme="majorBidi" w:cstheme="majorBidi"/>
                <w:noProof/>
                <w:webHidden/>
              </w:rPr>
              <w:fldChar w:fldCharType="end"/>
            </w:r>
          </w:hyperlink>
        </w:p>
        <w:p w:rsidR="00692E5B" w:rsidRPr="00FD2DB3" w:rsidRDefault="0032540C">
          <w:pPr>
            <w:pStyle w:val="TOC3"/>
            <w:tabs>
              <w:tab w:val="left" w:pos="1540"/>
              <w:tab w:val="right" w:leader="dot" w:pos="8636"/>
            </w:tabs>
            <w:rPr>
              <w:rFonts w:asciiTheme="majorBidi" w:hAnsiTheme="majorBidi" w:cstheme="majorBidi"/>
              <w:noProof/>
            </w:rPr>
          </w:pPr>
          <w:hyperlink w:anchor="_Toc98006346" w:history="1">
            <w:r w:rsidRPr="00FD2DB3">
              <w:rPr>
                <w:rStyle w:val="Hyperlink"/>
                <w:rFonts w:asciiTheme="majorBidi" w:hAnsiTheme="majorBidi" w:cstheme="majorBidi"/>
                <w:noProof/>
              </w:rPr>
              <w:t>1.2.4.2.</w:t>
            </w:r>
            <w:r w:rsidRPr="00FD2DB3">
              <w:rPr>
                <w:rFonts w:asciiTheme="majorBidi" w:hAnsiTheme="majorBidi" w:cstheme="majorBidi"/>
                <w:noProof/>
              </w:rPr>
              <w:tab/>
            </w:r>
            <w:r w:rsidRPr="00FD2DB3">
              <w:rPr>
                <w:rStyle w:val="Hyperlink"/>
                <w:rFonts w:asciiTheme="majorBidi" w:hAnsiTheme="majorBidi" w:cstheme="majorBidi"/>
                <w:noProof/>
              </w:rPr>
              <w:t>Answering clarification questions and requests</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_Toc98006346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4</w:t>
            </w:r>
            <w:r w:rsidRPr="00FD2DB3">
              <w:rPr>
                <w:rFonts w:asciiTheme="majorBidi" w:hAnsiTheme="majorBidi" w:cstheme="majorBidi"/>
                <w:noProof/>
                <w:webHidden/>
              </w:rPr>
              <w:fldChar w:fldCharType="end"/>
            </w:r>
          </w:hyperlink>
        </w:p>
        <w:p w:rsidR="00692E5B" w:rsidRPr="00FD2DB3" w:rsidRDefault="0032540C">
          <w:pPr>
            <w:pStyle w:val="TOC3"/>
            <w:tabs>
              <w:tab w:val="left" w:pos="1320"/>
              <w:tab w:val="right" w:leader="dot" w:pos="8636"/>
            </w:tabs>
            <w:rPr>
              <w:rFonts w:asciiTheme="majorBidi" w:hAnsiTheme="majorBidi" w:cstheme="majorBidi"/>
              <w:noProof/>
            </w:rPr>
          </w:pPr>
          <w:hyperlink w:anchor="_Toc98006347" w:history="1">
            <w:r w:rsidRPr="00FD2DB3">
              <w:rPr>
                <w:rStyle w:val="Hyperlink"/>
                <w:rFonts w:asciiTheme="majorBidi" w:hAnsiTheme="majorBidi" w:cstheme="majorBidi"/>
                <w:noProof/>
              </w:rPr>
              <w:t>1.2.5.</w:t>
            </w:r>
            <w:r w:rsidRPr="00FD2DB3">
              <w:rPr>
                <w:rFonts w:asciiTheme="majorBidi" w:hAnsiTheme="majorBidi" w:cstheme="majorBidi"/>
                <w:noProof/>
              </w:rPr>
              <w:tab/>
            </w:r>
            <w:r w:rsidRPr="00FD2DB3">
              <w:rPr>
                <w:rStyle w:val="Hyperlink"/>
                <w:rFonts w:asciiTheme="majorBidi" w:hAnsiTheme="majorBidi" w:cstheme="majorBidi"/>
                <w:noProof/>
              </w:rPr>
              <w:t>Submission of responses</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_Toc98006347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4</w:t>
            </w:r>
            <w:r w:rsidRPr="00FD2DB3">
              <w:rPr>
                <w:rFonts w:asciiTheme="majorBidi" w:hAnsiTheme="majorBidi" w:cstheme="majorBidi"/>
                <w:noProof/>
                <w:webHidden/>
              </w:rPr>
              <w:fldChar w:fldCharType="end"/>
            </w:r>
          </w:hyperlink>
        </w:p>
        <w:p w:rsidR="00692E5B" w:rsidRPr="00FD2DB3" w:rsidRDefault="0032540C">
          <w:pPr>
            <w:pStyle w:val="TOC3"/>
            <w:tabs>
              <w:tab w:val="left" w:pos="1320"/>
              <w:tab w:val="right" w:leader="dot" w:pos="8636"/>
            </w:tabs>
            <w:rPr>
              <w:rFonts w:asciiTheme="majorBidi" w:hAnsiTheme="majorBidi" w:cstheme="majorBidi"/>
              <w:noProof/>
            </w:rPr>
          </w:pPr>
          <w:hyperlink w:anchor="_Toc98006348" w:history="1">
            <w:r w:rsidRPr="00FD2DB3">
              <w:rPr>
                <w:rStyle w:val="Hyperlink"/>
                <w:rFonts w:asciiTheme="majorBidi" w:hAnsiTheme="majorBidi" w:cstheme="majorBidi"/>
                <w:noProof/>
              </w:rPr>
              <w:t>1.2.6.</w:t>
            </w:r>
            <w:r w:rsidRPr="00FD2DB3">
              <w:rPr>
                <w:rFonts w:asciiTheme="majorBidi" w:hAnsiTheme="majorBidi" w:cstheme="majorBidi"/>
                <w:noProof/>
              </w:rPr>
              <w:tab/>
            </w:r>
            <w:r w:rsidRPr="00FD2DB3">
              <w:rPr>
                <w:rStyle w:val="Hyperlink"/>
                <w:rFonts w:asciiTheme="majorBidi" w:hAnsiTheme="majorBidi" w:cstheme="majorBidi"/>
                <w:noProof/>
              </w:rPr>
              <w:t>Reviewing the information</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_Toc98006348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4</w:t>
            </w:r>
            <w:r w:rsidRPr="00FD2DB3">
              <w:rPr>
                <w:rFonts w:asciiTheme="majorBidi" w:hAnsiTheme="majorBidi" w:cstheme="majorBidi"/>
                <w:noProof/>
                <w:webHidden/>
              </w:rPr>
              <w:fldChar w:fldCharType="end"/>
            </w:r>
          </w:hyperlink>
        </w:p>
        <w:p w:rsidR="00692E5B" w:rsidRPr="00FD2DB3" w:rsidRDefault="0032540C">
          <w:pPr>
            <w:pStyle w:val="TOC2"/>
            <w:tabs>
              <w:tab w:val="left" w:pos="880"/>
              <w:tab w:val="right" w:leader="dot" w:pos="8636"/>
            </w:tabs>
            <w:rPr>
              <w:rFonts w:asciiTheme="majorBidi" w:hAnsiTheme="majorBidi" w:cstheme="majorBidi"/>
              <w:noProof/>
            </w:rPr>
          </w:pPr>
          <w:hyperlink w:anchor="_Toc98006349" w:history="1">
            <w:r w:rsidRPr="00FD2DB3">
              <w:rPr>
                <w:rStyle w:val="Hyperlink"/>
                <w:rFonts w:asciiTheme="majorBidi" w:hAnsiTheme="majorBidi" w:cstheme="majorBidi"/>
                <w:noProof/>
              </w:rPr>
              <w:t>1.</w:t>
            </w:r>
            <w:r w:rsidRPr="00FD2DB3">
              <w:rPr>
                <w:rStyle w:val="Hyperlink"/>
                <w:rFonts w:asciiTheme="majorBidi" w:hAnsiTheme="majorBidi" w:cstheme="majorBidi"/>
                <w:noProof/>
              </w:rPr>
              <w:t>3.</w:t>
            </w:r>
            <w:r w:rsidRPr="00FD2DB3">
              <w:rPr>
                <w:rFonts w:asciiTheme="majorBidi" w:hAnsiTheme="majorBidi" w:cstheme="majorBidi"/>
                <w:noProof/>
              </w:rPr>
              <w:tab/>
            </w:r>
            <w:r w:rsidRPr="00FD2DB3">
              <w:rPr>
                <w:rStyle w:val="Hyperlink"/>
                <w:rFonts w:asciiTheme="majorBidi" w:hAnsiTheme="majorBidi" w:cstheme="majorBidi"/>
                <w:noProof/>
              </w:rPr>
              <w:t>Highlights in the procedure</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_Toc98006349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4</w:t>
            </w:r>
            <w:r w:rsidRPr="00FD2DB3">
              <w:rPr>
                <w:rFonts w:asciiTheme="majorBidi" w:hAnsiTheme="majorBidi" w:cstheme="majorBidi"/>
                <w:noProof/>
                <w:webHidden/>
              </w:rPr>
              <w:fldChar w:fldCharType="end"/>
            </w:r>
          </w:hyperlink>
        </w:p>
        <w:p w:rsidR="00692E5B" w:rsidRPr="00FD2DB3" w:rsidRDefault="0032540C">
          <w:pPr>
            <w:pStyle w:val="TOC2"/>
            <w:tabs>
              <w:tab w:val="left" w:pos="880"/>
              <w:tab w:val="right" w:leader="dot" w:pos="8636"/>
            </w:tabs>
            <w:rPr>
              <w:rFonts w:asciiTheme="majorBidi" w:hAnsiTheme="majorBidi" w:cstheme="majorBidi"/>
              <w:noProof/>
            </w:rPr>
          </w:pPr>
          <w:hyperlink w:anchor="_Toc98006350" w:history="1">
            <w:r w:rsidRPr="00FD2DB3">
              <w:rPr>
                <w:rStyle w:val="Hyperlink"/>
                <w:rFonts w:asciiTheme="majorBidi" w:hAnsiTheme="majorBidi" w:cstheme="majorBidi"/>
                <w:noProof/>
              </w:rPr>
              <w:t>1.4.</w:t>
            </w:r>
            <w:r w:rsidRPr="00FD2DB3">
              <w:rPr>
                <w:rFonts w:asciiTheme="majorBidi" w:hAnsiTheme="majorBidi" w:cstheme="majorBidi"/>
                <w:noProof/>
              </w:rPr>
              <w:tab/>
            </w:r>
            <w:r w:rsidRPr="00FD2DB3">
              <w:rPr>
                <w:rStyle w:val="Hyperlink"/>
                <w:rFonts w:asciiTheme="majorBidi" w:hAnsiTheme="majorBidi" w:cstheme="majorBidi"/>
                <w:noProof/>
              </w:rPr>
              <w:t>Presentation and demonstration of the solution</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_Toc98006350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6</w:t>
            </w:r>
            <w:r w:rsidRPr="00FD2DB3">
              <w:rPr>
                <w:rFonts w:asciiTheme="majorBidi" w:hAnsiTheme="majorBidi" w:cstheme="majorBidi"/>
                <w:noProof/>
                <w:webHidden/>
              </w:rPr>
              <w:fldChar w:fldCharType="end"/>
            </w:r>
          </w:hyperlink>
        </w:p>
        <w:p w:rsidR="00692E5B" w:rsidRPr="00FD2DB3" w:rsidRDefault="0032540C">
          <w:pPr>
            <w:pStyle w:val="TOC1"/>
            <w:tabs>
              <w:tab w:val="left" w:pos="440"/>
              <w:tab w:val="right" w:leader="dot" w:pos="8636"/>
            </w:tabs>
            <w:rPr>
              <w:rFonts w:asciiTheme="majorBidi" w:hAnsiTheme="majorBidi" w:cstheme="majorBidi"/>
              <w:noProof/>
            </w:rPr>
          </w:pPr>
          <w:hyperlink w:anchor="_Toc98006351" w:history="1">
            <w:r w:rsidRPr="00FD2DB3">
              <w:rPr>
                <w:rStyle w:val="Hyperlink"/>
                <w:rFonts w:asciiTheme="majorBidi" w:hAnsiTheme="majorBidi" w:cstheme="majorBidi"/>
                <w:noProof/>
              </w:rPr>
              <w:t>2.</w:t>
            </w:r>
            <w:r w:rsidRPr="00FD2DB3">
              <w:rPr>
                <w:rFonts w:asciiTheme="majorBidi" w:hAnsiTheme="majorBidi" w:cstheme="majorBidi"/>
                <w:noProof/>
              </w:rPr>
              <w:tab/>
            </w:r>
            <w:r w:rsidRPr="004F1B8D">
              <w:rPr>
                <w:rStyle w:val="Hyperlink"/>
                <w:rFonts w:asciiTheme="majorBidi" w:hAnsiTheme="majorBidi" w:cstheme="majorBidi"/>
                <w:b/>
                <w:bCs/>
                <w:noProof/>
              </w:rPr>
              <w:t>The requested information</w:t>
            </w:r>
            <w:r w:rsidRPr="00FD2DB3">
              <w:rPr>
                <w:rFonts w:asciiTheme="majorBidi" w:hAnsiTheme="majorBidi" w:cstheme="majorBidi"/>
                <w:noProof/>
                <w:webHidden/>
              </w:rPr>
              <w:tab/>
            </w:r>
            <w:r w:rsidRPr="00FD2DB3">
              <w:rPr>
                <w:rFonts w:asciiTheme="majorBidi" w:hAnsiTheme="majorBidi" w:cstheme="majorBidi"/>
                <w:noProof/>
                <w:webHidden/>
              </w:rPr>
              <w:fldChar w:fldCharType="begin"/>
            </w:r>
            <w:r w:rsidRPr="00FD2DB3">
              <w:rPr>
                <w:rFonts w:asciiTheme="majorBidi" w:hAnsiTheme="majorBidi" w:cstheme="majorBidi"/>
                <w:noProof/>
                <w:webHidden/>
              </w:rPr>
              <w:instrText xml:space="preserve"> PAGEREF _Toc98006351 \h </w:instrText>
            </w:r>
            <w:r w:rsidRPr="00FD2DB3">
              <w:rPr>
                <w:rFonts w:asciiTheme="majorBidi" w:hAnsiTheme="majorBidi" w:cstheme="majorBidi"/>
                <w:noProof/>
                <w:webHidden/>
              </w:rPr>
            </w:r>
            <w:r w:rsidRPr="00FD2DB3">
              <w:rPr>
                <w:rFonts w:asciiTheme="majorBidi" w:hAnsiTheme="majorBidi" w:cstheme="majorBidi"/>
                <w:noProof/>
                <w:webHidden/>
              </w:rPr>
              <w:fldChar w:fldCharType="separate"/>
            </w:r>
            <w:r w:rsidRPr="00FD2DB3">
              <w:rPr>
                <w:rFonts w:asciiTheme="majorBidi" w:hAnsiTheme="majorBidi" w:cstheme="majorBidi"/>
                <w:noProof/>
                <w:webHidden/>
              </w:rPr>
              <w:t>7</w:t>
            </w:r>
            <w:r w:rsidRPr="00FD2DB3">
              <w:rPr>
                <w:rFonts w:asciiTheme="majorBidi" w:hAnsiTheme="majorBidi" w:cstheme="majorBidi"/>
                <w:noProof/>
                <w:webHidden/>
              </w:rPr>
              <w:fldChar w:fldCharType="end"/>
            </w:r>
          </w:hyperlink>
        </w:p>
        <w:p w:rsidR="00692E5B" w:rsidRDefault="0032540C">
          <w:r>
            <w:rPr>
              <w:b/>
              <w:bCs/>
              <w:noProof/>
            </w:rPr>
            <w:fldChar w:fldCharType="end"/>
          </w:r>
        </w:p>
      </w:sdtContent>
    </w:sdt>
    <w:p w:rsidR="00605CF0" w:rsidRDefault="00605CF0" w:rsidP="004A14C5">
      <w:pPr>
        <w:spacing w:after="0" w:line="276" w:lineRule="auto"/>
        <w:jc w:val="both"/>
        <w:rPr>
          <w:rFonts w:asciiTheme="majorBidi" w:hAnsiTheme="majorBidi" w:cstheme="majorBidi"/>
          <w:sz w:val="24"/>
          <w:szCs w:val="24"/>
        </w:rPr>
      </w:pPr>
    </w:p>
    <w:p w:rsidR="00945F76" w:rsidRDefault="00945F76" w:rsidP="004A14C5">
      <w:pPr>
        <w:spacing w:after="0" w:line="276" w:lineRule="auto"/>
        <w:jc w:val="both"/>
        <w:rPr>
          <w:rFonts w:asciiTheme="majorBidi" w:hAnsiTheme="majorBidi" w:cstheme="majorBidi"/>
          <w:sz w:val="24"/>
          <w:szCs w:val="24"/>
        </w:rPr>
      </w:pPr>
    </w:p>
    <w:p w:rsidR="00945F76" w:rsidRDefault="00945F76"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FD2DB3" w:rsidRDefault="00FD2DB3" w:rsidP="004A14C5">
      <w:pPr>
        <w:spacing w:after="0" w:line="276" w:lineRule="auto"/>
        <w:jc w:val="both"/>
        <w:rPr>
          <w:rFonts w:asciiTheme="majorBidi" w:hAnsiTheme="majorBidi" w:cstheme="majorBidi"/>
          <w:sz w:val="24"/>
          <w:szCs w:val="24"/>
        </w:rPr>
      </w:pPr>
    </w:p>
    <w:p w:rsidR="00945F76" w:rsidRDefault="00945F76" w:rsidP="004A14C5">
      <w:pPr>
        <w:spacing w:after="0" w:line="276" w:lineRule="auto"/>
        <w:jc w:val="both"/>
        <w:rPr>
          <w:rFonts w:asciiTheme="majorBidi" w:hAnsiTheme="majorBidi" w:cstheme="majorBidi"/>
          <w:sz w:val="24"/>
          <w:szCs w:val="24"/>
        </w:rPr>
      </w:pPr>
    </w:p>
    <w:p w:rsidR="00945F76" w:rsidRPr="005F4AEE" w:rsidRDefault="0032540C" w:rsidP="005F4AEE">
      <w:pPr>
        <w:pStyle w:val="Heading1"/>
      </w:pPr>
      <w:bookmarkStart w:id="1" w:name="_Toc98006338"/>
      <w:r w:rsidRPr="005F4AEE">
        <w:lastRenderedPageBreak/>
        <w:t>Administration</w:t>
      </w:r>
      <w:bookmarkEnd w:id="1"/>
      <w:r w:rsidRPr="005F4AEE">
        <w:t xml:space="preserve"> </w:t>
      </w:r>
    </w:p>
    <w:p w:rsidR="00945F76" w:rsidRPr="005F4AEE" w:rsidRDefault="0032540C" w:rsidP="00753BE4">
      <w:pPr>
        <w:pStyle w:val="Heading2"/>
      </w:pPr>
      <w:bookmarkStart w:id="2" w:name="_Toc98006339"/>
      <w:r w:rsidRPr="005F4AEE">
        <w:t>D</w:t>
      </w:r>
      <w:r w:rsidR="005C43A0" w:rsidRPr="005F4AEE">
        <w:t>efinitions</w:t>
      </w:r>
      <w:bookmarkEnd w:id="2"/>
      <w:r w:rsidRPr="005F4AEE">
        <w:t xml:space="preserve"> </w:t>
      </w:r>
    </w:p>
    <w:p w:rsidR="00BA578E" w:rsidRDefault="00BA578E" w:rsidP="00BA578E">
      <w:pPr>
        <w:pStyle w:val="ListParagraph"/>
        <w:spacing w:after="0" w:line="276" w:lineRule="auto"/>
        <w:ind w:left="1134"/>
        <w:jc w:val="both"/>
        <w:rPr>
          <w:rFonts w:asciiTheme="majorBidi" w:hAnsiTheme="majorBidi" w:cstheme="majorBidi"/>
          <w:sz w:val="24"/>
          <w:szCs w:val="24"/>
        </w:rPr>
      </w:pPr>
    </w:p>
    <w:p w:rsidR="00A17AE1" w:rsidRDefault="0032540C" w:rsidP="00BA578E">
      <w:pPr>
        <w:pStyle w:val="ListParagraph"/>
        <w:spacing w:after="0" w:line="276" w:lineRule="auto"/>
        <w:ind w:left="1134"/>
        <w:jc w:val="both"/>
        <w:rPr>
          <w:rFonts w:asciiTheme="majorBidi" w:hAnsiTheme="majorBidi" w:cstheme="majorBidi"/>
          <w:sz w:val="24"/>
          <w:szCs w:val="24"/>
        </w:rPr>
      </w:pPr>
      <w:r>
        <w:rPr>
          <w:rFonts w:asciiTheme="majorBidi" w:hAnsiTheme="majorBidi" w:cstheme="majorBidi"/>
          <w:sz w:val="24"/>
          <w:szCs w:val="24"/>
        </w:rPr>
        <w:t xml:space="preserve">The following are the terms used in this Request and their meaning: </w:t>
      </w:r>
    </w:p>
    <w:p w:rsidR="00A17AE1" w:rsidRDefault="00A17AE1" w:rsidP="00BA578E">
      <w:pPr>
        <w:pStyle w:val="ListParagraph"/>
        <w:spacing w:after="0" w:line="276" w:lineRule="auto"/>
        <w:ind w:left="1134"/>
        <w:jc w:val="both"/>
        <w:rPr>
          <w:rFonts w:asciiTheme="majorBidi" w:hAnsiTheme="majorBidi" w:cstheme="majorBidi"/>
          <w:sz w:val="24"/>
          <w:szCs w:val="24"/>
        </w:rPr>
      </w:pP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84"/>
        <w:gridCol w:w="5385"/>
      </w:tblGrid>
      <w:tr w:rsidR="00265DC6" w:rsidTr="00C870EF">
        <w:tc>
          <w:tcPr>
            <w:tcW w:w="1843" w:type="dxa"/>
          </w:tcPr>
          <w:p w:rsidR="00A17AE1" w:rsidRPr="000A2A6C" w:rsidRDefault="0032540C" w:rsidP="005C6D4A">
            <w:pPr>
              <w:spacing w:line="360" w:lineRule="auto"/>
              <w:jc w:val="both"/>
              <w:rPr>
                <w:rFonts w:asciiTheme="majorBidi" w:hAnsiTheme="majorBidi" w:cstheme="majorBidi"/>
                <w:b/>
                <w:bCs/>
                <w:sz w:val="24"/>
                <w:szCs w:val="24"/>
              </w:rPr>
            </w:pPr>
            <w:bookmarkStart w:id="3" w:name="_Hlk521426839"/>
            <w:r w:rsidRPr="000A2A6C">
              <w:rPr>
                <w:rFonts w:asciiTheme="majorBidi" w:hAnsiTheme="majorBidi" w:cstheme="majorBidi"/>
                <w:b/>
                <w:bCs/>
                <w:sz w:val="24"/>
                <w:szCs w:val="24"/>
              </w:rPr>
              <w:t xml:space="preserve">The Ministry </w:t>
            </w:r>
          </w:p>
        </w:tc>
        <w:tc>
          <w:tcPr>
            <w:tcW w:w="284" w:type="dxa"/>
          </w:tcPr>
          <w:p w:rsidR="00A17AE1" w:rsidRPr="00AA04F7" w:rsidRDefault="00A17AE1" w:rsidP="00A17AE1">
            <w:pPr>
              <w:pStyle w:val="ListParagraph"/>
              <w:numPr>
                <w:ilvl w:val="0"/>
                <w:numId w:val="2"/>
              </w:numPr>
              <w:spacing w:line="360" w:lineRule="auto"/>
              <w:jc w:val="center"/>
              <w:rPr>
                <w:rFonts w:asciiTheme="majorBidi" w:hAnsiTheme="majorBidi" w:cstheme="majorBidi"/>
                <w:sz w:val="24"/>
                <w:szCs w:val="24"/>
              </w:rPr>
            </w:pPr>
          </w:p>
        </w:tc>
        <w:tc>
          <w:tcPr>
            <w:tcW w:w="5385" w:type="dxa"/>
          </w:tcPr>
          <w:p w:rsidR="00A17AE1" w:rsidRPr="00AA04F7" w:rsidRDefault="0032540C" w:rsidP="005C6D4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t>
            </w:r>
            <w:r w:rsidR="00826D24">
              <w:rPr>
                <w:rFonts w:asciiTheme="majorBidi" w:hAnsiTheme="majorBidi" w:cstheme="majorBidi"/>
                <w:sz w:val="24"/>
                <w:szCs w:val="24"/>
              </w:rPr>
              <w:t xml:space="preserve">Ministry of Justice – </w:t>
            </w:r>
            <w:r w:rsidR="008F42F7">
              <w:rPr>
                <w:rFonts w:asciiTheme="majorBidi" w:hAnsiTheme="majorBidi" w:cstheme="majorBidi"/>
                <w:sz w:val="24"/>
                <w:szCs w:val="24"/>
              </w:rPr>
              <w:t>Digital Technologies &amp; Information</w:t>
            </w:r>
            <w:r w:rsidR="00826D24">
              <w:rPr>
                <w:rFonts w:asciiTheme="majorBidi" w:hAnsiTheme="majorBidi" w:cstheme="majorBidi"/>
                <w:sz w:val="24"/>
                <w:szCs w:val="24"/>
              </w:rPr>
              <w:t xml:space="preserve"> Division. </w:t>
            </w:r>
          </w:p>
        </w:tc>
      </w:tr>
      <w:tr w:rsidR="00265DC6" w:rsidTr="00C870EF">
        <w:tc>
          <w:tcPr>
            <w:tcW w:w="1843" w:type="dxa"/>
          </w:tcPr>
          <w:p w:rsidR="00826D24" w:rsidRPr="000A2A6C" w:rsidRDefault="0032540C" w:rsidP="005C6D4A">
            <w:pPr>
              <w:spacing w:line="360" w:lineRule="auto"/>
              <w:jc w:val="both"/>
              <w:rPr>
                <w:rFonts w:asciiTheme="majorBidi" w:hAnsiTheme="majorBidi" w:cstheme="majorBidi"/>
                <w:b/>
                <w:bCs/>
                <w:sz w:val="24"/>
                <w:szCs w:val="24"/>
              </w:rPr>
            </w:pPr>
            <w:r w:rsidRPr="000A2A6C">
              <w:rPr>
                <w:rFonts w:asciiTheme="majorBidi" w:hAnsiTheme="majorBidi" w:cstheme="majorBidi"/>
                <w:b/>
                <w:bCs/>
                <w:sz w:val="24"/>
                <w:szCs w:val="24"/>
              </w:rPr>
              <w:t xml:space="preserve">The Request </w:t>
            </w:r>
          </w:p>
        </w:tc>
        <w:tc>
          <w:tcPr>
            <w:tcW w:w="284" w:type="dxa"/>
          </w:tcPr>
          <w:p w:rsidR="00826D24" w:rsidRPr="00AA04F7" w:rsidRDefault="00826D24" w:rsidP="00A17AE1">
            <w:pPr>
              <w:pStyle w:val="ListParagraph"/>
              <w:numPr>
                <w:ilvl w:val="0"/>
                <w:numId w:val="2"/>
              </w:numPr>
              <w:spacing w:line="360" w:lineRule="auto"/>
              <w:jc w:val="center"/>
              <w:rPr>
                <w:rFonts w:asciiTheme="majorBidi" w:hAnsiTheme="majorBidi" w:cstheme="majorBidi"/>
                <w:sz w:val="24"/>
                <w:szCs w:val="24"/>
              </w:rPr>
            </w:pPr>
          </w:p>
        </w:tc>
        <w:tc>
          <w:tcPr>
            <w:tcW w:w="5385" w:type="dxa"/>
          </w:tcPr>
          <w:p w:rsidR="00826D24" w:rsidRDefault="0032540C" w:rsidP="005C6D4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Request for Information. </w:t>
            </w:r>
          </w:p>
        </w:tc>
      </w:tr>
      <w:tr w:rsidR="00265DC6" w:rsidTr="00C870EF">
        <w:tc>
          <w:tcPr>
            <w:tcW w:w="1843" w:type="dxa"/>
          </w:tcPr>
          <w:p w:rsidR="00EF4845" w:rsidRPr="000A2A6C" w:rsidRDefault="0032540C" w:rsidP="005C6D4A">
            <w:pPr>
              <w:spacing w:line="360" w:lineRule="auto"/>
              <w:jc w:val="both"/>
              <w:rPr>
                <w:rFonts w:asciiTheme="majorBidi" w:hAnsiTheme="majorBidi" w:cstheme="majorBidi"/>
                <w:b/>
                <w:bCs/>
                <w:sz w:val="24"/>
                <w:szCs w:val="24"/>
              </w:rPr>
            </w:pPr>
            <w:r w:rsidRPr="000A2A6C">
              <w:rPr>
                <w:rFonts w:asciiTheme="majorBidi" w:hAnsiTheme="majorBidi" w:cstheme="majorBidi"/>
                <w:b/>
                <w:bCs/>
                <w:sz w:val="24"/>
                <w:szCs w:val="24"/>
              </w:rPr>
              <w:t xml:space="preserve">Vendor </w:t>
            </w:r>
          </w:p>
        </w:tc>
        <w:tc>
          <w:tcPr>
            <w:tcW w:w="284" w:type="dxa"/>
          </w:tcPr>
          <w:p w:rsidR="00EF4845" w:rsidRPr="00AA04F7" w:rsidRDefault="00EF4845" w:rsidP="00A17AE1">
            <w:pPr>
              <w:pStyle w:val="ListParagraph"/>
              <w:numPr>
                <w:ilvl w:val="0"/>
                <w:numId w:val="2"/>
              </w:numPr>
              <w:spacing w:line="360" w:lineRule="auto"/>
              <w:jc w:val="center"/>
              <w:rPr>
                <w:rFonts w:asciiTheme="majorBidi" w:hAnsiTheme="majorBidi" w:cstheme="majorBidi"/>
                <w:sz w:val="24"/>
                <w:szCs w:val="24"/>
              </w:rPr>
            </w:pPr>
          </w:p>
        </w:tc>
        <w:tc>
          <w:tcPr>
            <w:tcW w:w="5385" w:type="dxa"/>
          </w:tcPr>
          <w:p w:rsidR="00EF4845" w:rsidRDefault="0032540C" w:rsidP="005C6D4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Any entity engaged in the field of business process management (BPM). </w:t>
            </w:r>
          </w:p>
        </w:tc>
      </w:tr>
      <w:tr w:rsidR="00265DC6" w:rsidTr="00C870EF">
        <w:tc>
          <w:tcPr>
            <w:tcW w:w="1843" w:type="dxa"/>
          </w:tcPr>
          <w:p w:rsidR="00EF4845" w:rsidRPr="000A2A6C" w:rsidRDefault="0032540C" w:rsidP="005C6D4A">
            <w:pPr>
              <w:spacing w:line="360" w:lineRule="auto"/>
              <w:jc w:val="both"/>
              <w:rPr>
                <w:rFonts w:asciiTheme="majorBidi" w:hAnsiTheme="majorBidi" w:cstheme="majorBidi"/>
                <w:b/>
                <w:bCs/>
                <w:sz w:val="24"/>
                <w:szCs w:val="24"/>
              </w:rPr>
            </w:pPr>
            <w:r w:rsidRPr="000A2A6C">
              <w:rPr>
                <w:rFonts w:asciiTheme="majorBidi" w:hAnsiTheme="majorBidi" w:cstheme="majorBidi"/>
                <w:b/>
                <w:bCs/>
                <w:sz w:val="24"/>
                <w:szCs w:val="24"/>
              </w:rPr>
              <w:t xml:space="preserve">Respondent </w:t>
            </w:r>
          </w:p>
        </w:tc>
        <w:tc>
          <w:tcPr>
            <w:tcW w:w="284" w:type="dxa"/>
          </w:tcPr>
          <w:p w:rsidR="00EF4845" w:rsidRPr="00AA04F7" w:rsidRDefault="00EF4845" w:rsidP="00A17AE1">
            <w:pPr>
              <w:pStyle w:val="ListParagraph"/>
              <w:numPr>
                <w:ilvl w:val="0"/>
                <w:numId w:val="2"/>
              </w:numPr>
              <w:spacing w:line="360" w:lineRule="auto"/>
              <w:jc w:val="center"/>
              <w:rPr>
                <w:rFonts w:asciiTheme="majorBidi" w:hAnsiTheme="majorBidi" w:cstheme="majorBidi"/>
                <w:sz w:val="24"/>
                <w:szCs w:val="24"/>
              </w:rPr>
            </w:pPr>
          </w:p>
        </w:tc>
        <w:tc>
          <w:tcPr>
            <w:tcW w:w="5385" w:type="dxa"/>
          </w:tcPr>
          <w:p w:rsidR="00EF4845" w:rsidRDefault="0032540C" w:rsidP="005C6D4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 Vendor who responded to this Request. </w:t>
            </w:r>
          </w:p>
        </w:tc>
      </w:tr>
      <w:bookmarkEnd w:id="3"/>
    </w:tbl>
    <w:p w:rsidR="00A17AE1" w:rsidRDefault="00A17AE1" w:rsidP="00BA578E">
      <w:pPr>
        <w:pStyle w:val="ListParagraph"/>
        <w:spacing w:after="0" w:line="276" w:lineRule="auto"/>
        <w:ind w:left="1134"/>
        <w:jc w:val="both"/>
        <w:rPr>
          <w:rFonts w:asciiTheme="majorBidi" w:hAnsiTheme="majorBidi" w:cstheme="majorBidi"/>
          <w:sz w:val="24"/>
          <w:szCs w:val="24"/>
        </w:rPr>
      </w:pPr>
    </w:p>
    <w:p w:rsidR="00BA578E" w:rsidRDefault="0032540C" w:rsidP="00753BE4">
      <w:pPr>
        <w:pStyle w:val="Heading2"/>
      </w:pPr>
      <w:bookmarkStart w:id="4" w:name="_Toc98006340"/>
      <w:r>
        <w:t xml:space="preserve">The Request </w:t>
      </w:r>
      <w:r w:rsidRPr="00753BE4">
        <w:t>procedure</w:t>
      </w:r>
      <w:bookmarkEnd w:id="4"/>
      <w:r>
        <w:t xml:space="preserve"> </w:t>
      </w:r>
    </w:p>
    <w:p w:rsidR="00EF4845" w:rsidRPr="00753BE4" w:rsidRDefault="0032540C" w:rsidP="00753BE4">
      <w:pPr>
        <w:pStyle w:val="Heading3"/>
      </w:pPr>
      <w:bookmarkStart w:id="5" w:name="_Toc98006341"/>
      <w:r w:rsidRPr="00753BE4">
        <w:t>Participation in the procedure</w:t>
      </w:r>
      <w:bookmarkEnd w:id="5"/>
      <w:r w:rsidRPr="00753BE4">
        <w:t xml:space="preserve"> </w:t>
      </w:r>
    </w:p>
    <w:p w:rsidR="00C21638" w:rsidRDefault="0032540C" w:rsidP="00C21638">
      <w:pPr>
        <w:pStyle w:val="ListParagraph"/>
        <w:spacing w:after="0" w:line="276" w:lineRule="auto"/>
        <w:ind w:left="1134"/>
        <w:jc w:val="both"/>
        <w:rPr>
          <w:rFonts w:asciiTheme="majorBidi" w:hAnsiTheme="majorBidi" w:cstheme="majorBidi"/>
          <w:sz w:val="24"/>
          <w:szCs w:val="24"/>
        </w:rPr>
      </w:pPr>
      <w:r>
        <w:rPr>
          <w:rFonts w:asciiTheme="majorBidi" w:hAnsiTheme="majorBidi" w:cstheme="majorBidi"/>
          <w:sz w:val="24"/>
          <w:szCs w:val="24"/>
        </w:rPr>
        <w:t xml:space="preserve">This Request is </w:t>
      </w:r>
      <w:r w:rsidR="008F4333">
        <w:rPr>
          <w:rFonts w:asciiTheme="majorBidi" w:hAnsiTheme="majorBidi" w:cstheme="majorBidi"/>
          <w:sz w:val="24"/>
          <w:szCs w:val="24"/>
        </w:rPr>
        <w:t>addressed to</w:t>
      </w:r>
      <w:r>
        <w:rPr>
          <w:rFonts w:asciiTheme="majorBidi" w:hAnsiTheme="majorBidi" w:cstheme="majorBidi"/>
          <w:sz w:val="24"/>
          <w:szCs w:val="24"/>
        </w:rPr>
        <w:t xml:space="preserve"> Vendors for the purpose of learning about the solutions existing in the market for the requirements of the Ministry in the management of business processes (BPM). Any Vendor who can assist the Ministry in achieving this goal is asked to answer the Request</w:t>
      </w:r>
      <w:r>
        <w:rPr>
          <w:rFonts w:asciiTheme="majorBidi" w:hAnsiTheme="majorBidi" w:cstheme="majorBidi"/>
          <w:sz w:val="24"/>
          <w:szCs w:val="24"/>
        </w:rPr>
        <w:t xml:space="preserve">. </w:t>
      </w:r>
    </w:p>
    <w:p w:rsidR="00C21638" w:rsidRDefault="00C21638" w:rsidP="00C21638">
      <w:pPr>
        <w:pStyle w:val="ListParagraph"/>
        <w:spacing w:after="0" w:line="276" w:lineRule="auto"/>
        <w:ind w:left="1134"/>
        <w:jc w:val="both"/>
        <w:rPr>
          <w:rFonts w:asciiTheme="majorBidi" w:hAnsiTheme="majorBidi" w:cstheme="majorBidi"/>
          <w:sz w:val="24"/>
          <w:szCs w:val="24"/>
        </w:rPr>
      </w:pPr>
    </w:p>
    <w:p w:rsidR="00C21638" w:rsidRDefault="0032540C" w:rsidP="00753BE4">
      <w:pPr>
        <w:pStyle w:val="Heading3"/>
      </w:pPr>
      <w:bookmarkStart w:id="6" w:name="_Toc98006342"/>
      <w:r>
        <w:t>The Request components</w:t>
      </w:r>
      <w:bookmarkEnd w:id="6"/>
      <w:r>
        <w:t xml:space="preserve"> </w:t>
      </w:r>
    </w:p>
    <w:p w:rsidR="0070519C" w:rsidRDefault="0032540C" w:rsidP="00C21638">
      <w:pPr>
        <w:pStyle w:val="ListParagraph"/>
        <w:spacing w:after="0" w:line="276" w:lineRule="auto"/>
        <w:ind w:left="1134"/>
        <w:jc w:val="both"/>
        <w:rPr>
          <w:rFonts w:asciiTheme="majorBidi" w:hAnsiTheme="majorBidi" w:cstheme="majorBidi"/>
          <w:sz w:val="24"/>
          <w:szCs w:val="24"/>
        </w:rPr>
      </w:pPr>
      <w:r>
        <w:rPr>
          <w:rFonts w:asciiTheme="majorBidi" w:hAnsiTheme="majorBidi" w:cstheme="majorBidi"/>
          <w:sz w:val="24"/>
          <w:szCs w:val="24"/>
        </w:rPr>
        <w:t xml:space="preserve">Request for Information 20-2022 </w:t>
      </w:r>
      <w:r w:rsidR="00A4003B">
        <w:rPr>
          <w:rFonts w:asciiTheme="majorBidi" w:hAnsiTheme="majorBidi" w:cstheme="majorBidi"/>
          <w:sz w:val="24"/>
          <w:szCs w:val="24"/>
        </w:rPr>
        <w:t>Business Process Management (BPM), including a file in MS Word2016 titled “</w:t>
      </w:r>
      <w:r>
        <w:rPr>
          <w:rFonts w:asciiTheme="majorBidi" w:hAnsiTheme="majorBidi" w:cstheme="majorBidi"/>
          <w:sz w:val="24"/>
          <w:szCs w:val="24"/>
        </w:rPr>
        <w:t xml:space="preserve">Request for Information 20-2022 </w:t>
      </w:r>
      <w:r w:rsidR="00B9140D">
        <w:rPr>
          <w:rFonts w:ascii="Symbol" w:hAnsi="Symbol" w:cstheme="majorBidi"/>
          <w:sz w:val="24"/>
          <w:szCs w:val="24"/>
        </w:rPr>
        <w:t></w:t>
      </w:r>
      <w:r>
        <w:rPr>
          <w:rFonts w:asciiTheme="majorBidi" w:hAnsiTheme="majorBidi" w:cstheme="majorBidi"/>
          <w:sz w:val="24"/>
          <w:szCs w:val="24"/>
        </w:rPr>
        <w:t xml:space="preserve"> Business Process Management – BPM.” </w:t>
      </w:r>
    </w:p>
    <w:p w:rsidR="00C21638" w:rsidRDefault="0032540C" w:rsidP="00C21638">
      <w:pPr>
        <w:pStyle w:val="ListParagraph"/>
        <w:spacing w:after="0" w:line="276" w:lineRule="auto"/>
        <w:ind w:left="1134"/>
        <w:jc w:val="both"/>
        <w:rPr>
          <w:rFonts w:asciiTheme="majorBidi" w:hAnsiTheme="majorBidi" w:cstheme="majorBidi"/>
          <w:sz w:val="24"/>
          <w:szCs w:val="24"/>
        </w:rPr>
      </w:pPr>
      <w:r>
        <w:rPr>
          <w:rFonts w:asciiTheme="majorBidi" w:hAnsiTheme="majorBidi" w:cstheme="majorBidi"/>
          <w:sz w:val="24"/>
          <w:szCs w:val="24"/>
        </w:rPr>
        <w:t xml:space="preserve"> </w:t>
      </w:r>
    </w:p>
    <w:p w:rsidR="00C21638" w:rsidRDefault="0032540C" w:rsidP="00753BE4">
      <w:pPr>
        <w:pStyle w:val="Heading3"/>
      </w:pPr>
      <w:bookmarkStart w:id="7" w:name="_Toc98006343"/>
      <w:r>
        <w:t>Notices and queries</w:t>
      </w:r>
      <w:bookmarkEnd w:id="7"/>
      <w:r>
        <w:t xml:space="preserve"> </w:t>
      </w:r>
    </w:p>
    <w:p w:rsidR="00700AE2" w:rsidRDefault="0032540C" w:rsidP="00700AE2">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Notices and information tha</w:t>
      </w:r>
      <w:r>
        <w:rPr>
          <w:rFonts w:asciiTheme="majorBidi" w:hAnsiTheme="majorBidi" w:cstheme="majorBidi"/>
          <w:sz w:val="24"/>
          <w:szCs w:val="24"/>
        </w:rPr>
        <w:t xml:space="preserve">t the Ministry wishes to </w:t>
      </w:r>
      <w:r w:rsidR="00B9140D">
        <w:rPr>
          <w:rFonts w:asciiTheme="majorBidi" w:hAnsiTheme="majorBidi" w:cstheme="majorBidi"/>
          <w:sz w:val="24"/>
          <w:szCs w:val="24"/>
        </w:rPr>
        <w:t>provide</w:t>
      </w:r>
      <w:r>
        <w:rPr>
          <w:rFonts w:asciiTheme="majorBidi" w:hAnsiTheme="majorBidi" w:cstheme="majorBidi"/>
          <w:sz w:val="24"/>
          <w:szCs w:val="24"/>
        </w:rPr>
        <w:t xml:space="preserve"> in connection with this Request will be published in the Request webpage. </w:t>
      </w:r>
    </w:p>
    <w:p w:rsidR="005751CE" w:rsidRDefault="005751CE" w:rsidP="005751CE">
      <w:pPr>
        <w:pStyle w:val="ListParagraph"/>
        <w:spacing w:after="0" w:line="276" w:lineRule="auto"/>
        <w:ind w:left="1701"/>
        <w:jc w:val="both"/>
        <w:rPr>
          <w:rFonts w:asciiTheme="majorBidi" w:hAnsiTheme="majorBidi" w:cstheme="majorBidi"/>
          <w:sz w:val="24"/>
          <w:szCs w:val="24"/>
        </w:rPr>
      </w:pPr>
    </w:p>
    <w:p w:rsidR="005751CE" w:rsidRDefault="0032540C" w:rsidP="005751CE">
      <w:pPr>
        <w:pStyle w:val="ListParagraph"/>
        <w:spacing w:after="0" w:line="276" w:lineRule="auto"/>
        <w:ind w:left="1701"/>
        <w:jc w:val="both"/>
        <w:rPr>
          <w:rFonts w:asciiTheme="majorBidi" w:hAnsiTheme="majorBidi" w:cstheme="majorBidi"/>
          <w:sz w:val="24"/>
          <w:szCs w:val="24"/>
        </w:rPr>
      </w:pPr>
      <w:r w:rsidRPr="00282AD5">
        <w:rPr>
          <w:rFonts w:asciiTheme="majorBidi" w:hAnsiTheme="majorBidi" w:cstheme="majorBidi"/>
          <w:b/>
          <w:bCs/>
          <w:sz w:val="24"/>
          <w:szCs w:val="24"/>
        </w:rPr>
        <w:t xml:space="preserve">Vendors are required to check </w:t>
      </w:r>
      <w:r w:rsidR="00282AD5">
        <w:rPr>
          <w:rFonts w:asciiTheme="majorBidi" w:hAnsiTheme="majorBidi" w:cstheme="majorBidi"/>
          <w:b/>
          <w:bCs/>
          <w:sz w:val="24"/>
          <w:szCs w:val="24"/>
        </w:rPr>
        <w:t>often</w:t>
      </w:r>
      <w:r w:rsidRPr="00282AD5">
        <w:rPr>
          <w:rFonts w:asciiTheme="majorBidi" w:hAnsiTheme="majorBidi" w:cstheme="majorBidi"/>
          <w:b/>
          <w:bCs/>
          <w:sz w:val="24"/>
          <w:szCs w:val="24"/>
        </w:rPr>
        <w:t xml:space="preserve"> the Request webpage</w:t>
      </w:r>
      <w:r>
        <w:rPr>
          <w:rFonts w:asciiTheme="majorBidi" w:hAnsiTheme="majorBidi" w:cstheme="majorBidi"/>
          <w:sz w:val="24"/>
          <w:szCs w:val="24"/>
        </w:rPr>
        <w:t xml:space="preserve">. </w:t>
      </w:r>
    </w:p>
    <w:p w:rsidR="005751CE" w:rsidRDefault="005751CE" w:rsidP="005751CE">
      <w:pPr>
        <w:pStyle w:val="ListParagraph"/>
        <w:spacing w:after="0" w:line="276" w:lineRule="auto"/>
        <w:ind w:left="1701"/>
        <w:jc w:val="both"/>
        <w:rPr>
          <w:rFonts w:asciiTheme="majorBidi" w:hAnsiTheme="majorBidi" w:cstheme="majorBidi"/>
          <w:sz w:val="24"/>
          <w:szCs w:val="24"/>
        </w:rPr>
      </w:pPr>
    </w:p>
    <w:p w:rsidR="00282AD5" w:rsidRPr="00F007E6" w:rsidRDefault="0032540C" w:rsidP="00F007E6">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Any query in connection with the Request procedure may be delivered </w:t>
      </w:r>
      <w:r w:rsidRPr="00282AD5">
        <w:rPr>
          <w:rFonts w:asciiTheme="majorBidi" w:hAnsiTheme="majorBidi" w:cstheme="majorBidi"/>
          <w:b/>
          <w:bCs/>
          <w:sz w:val="24"/>
          <w:szCs w:val="24"/>
          <w:u w:val="single"/>
        </w:rPr>
        <w:t>only</w:t>
      </w:r>
      <w:r>
        <w:rPr>
          <w:rFonts w:asciiTheme="majorBidi" w:hAnsiTheme="majorBidi" w:cstheme="majorBidi"/>
          <w:sz w:val="24"/>
          <w:szCs w:val="24"/>
        </w:rPr>
        <w:t xml:space="preserve"> by email to the following address: </w:t>
      </w:r>
      <w:hyperlink r:id="rId9" w:history="1">
        <w:r w:rsidR="00832F0F" w:rsidRPr="0011104D">
          <w:rPr>
            <w:rStyle w:val="Hyperlink"/>
            <w:rFonts w:asciiTheme="majorBidi" w:hAnsiTheme="majorBidi" w:cstheme="majorBidi"/>
            <w:sz w:val="24"/>
            <w:szCs w:val="24"/>
          </w:rPr>
          <w:t>IT-Tenders@justice.gov.il</w:t>
        </w:r>
      </w:hyperlink>
      <w:r w:rsidR="00832F0F">
        <w:rPr>
          <w:rFonts w:asciiTheme="majorBidi" w:hAnsiTheme="majorBidi" w:cstheme="majorBidi"/>
          <w:sz w:val="24"/>
          <w:szCs w:val="24"/>
        </w:rPr>
        <w:t xml:space="preserve">. </w:t>
      </w:r>
    </w:p>
    <w:p w:rsidR="00832F0F" w:rsidRDefault="0032540C" w:rsidP="00753BE4">
      <w:pPr>
        <w:pStyle w:val="Heading3"/>
      </w:pPr>
      <w:bookmarkStart w:id="8" w:name="_Toc98006344"/>
      <w:r>
        <w:t>Clarification questions and requests</w:t>
      </w:r>
      <w:bookmarkEnd w:id="8"/>
      <w:r>
        <w:t xml:space="preserve"> </w:t>
      </w:r>
    </w:p>
    <w:p w:rsidR="00C7023D" w:rsidRDefault="0032540C" w:rsidP="00C7023D">
      <w:pPr>
        <w:pStyle w:val="ListParagraph"/>
        <w:spacing w:after="0" w:line="276" w:lineRule="auto"/>
        <w:ind w:left="1134"/>
        <w:jc w:val="both"/>
        <w:rPr>
          <w:rFonts w:asciiTheme="majorBidi" w:hAnsiTheme="majorBidi" w:cstheme="majorBidi"/>
          <w:sz w:val="24"/>
          <w:szCs w:val="24"/>
        </w:rPr>
      </w:pPr>
      <w:r>
        <w:rPr>
          <w:rFonts w:asciiTheme="majorBidi" w:hAnsiTheme="majorBidi" w:cstheme="majorBidi"/>
          <w:sz w:val="24"/>
          <w:szCs w:val="24"/>
        </w:rPr>
        <w:t>Clarification questions and requests in connection with the Request and the answers of the Ministry to th</w:t>
      </w:r>
      <w:r>
        <w:rPr>
          <w:rFonts w:asciiTheme="majorBidi" w:hAnsiTheme="majorBidi" w:cstheme="majorBidi"/>
          <w:sz w:val="24"/>
          <w:szCs w:val="24"/>
        </w:rPr>
        <w:t xml:space="preserve">ese clarification </w:t>
      </w:r>
      <w:r w:rsidR="007E759A">
        <w:rPr>
          <w:rFonts w:asciiTheme="majorBidi" w:hAnsiTheme="majorBidi" w:cstheme="majorBidi"/>
          <w:sz w:val="24"/>
          <w:szCs w:val="24"/>
        </w:rPr>
        <w:t xml:space="preserve">questions and requests </w:t>
      </w:r>
      <w:r w:rsidR="00282AD5">
        <w:rPr>
          <w:rFonts w:asciiTheme="majorBidi" w:hAnsiTheme="majorBidi" w:cstheme="majorBidi"/>
          <w:sz w:val="24"/>
          <w:szCs w:val="24"/>
        </w:rPr>
        <w:t>will be provided as follows</w:t>
      </w:r>
      <w:r w:rsidR="007E759A">
        <w:rPr>
          <w:rFonts w:asciiTheme="majorBidi" w:hAnsiTheme="majorBidi" w:cstheme="majorBidi"/>
          <w:sz w:val="24"/>
          <w:szCs w:val="24"/>
        </w:rPr>
        <w:t xml:space="preserve">. </w:t>
      </w:r>
    </w:p>
    <w:p w:rsidR="007E759A" w:rsidRDefault="007E759A" w:rsidP="00C7023D">
      <w:pPr>
        <w:pStyle w:val="ListParagraph"/>
        <w:spacing w:after="0" w:line="276" w:lineRule="auto"/>
        <w:ind w:left="1134"/>
        <w:jc w:val="both"/>
        <w:rPr>
          <w:rFonts w:asciiTheme="majorBidi" w:hAnsiTheme="majorBidi" w:cstheme="majorBidi"/>
          <w:sz w:val="24"/>
          <w:szCs w:val="24"/>
        </w:rPr>
      </w:pPr>
    </w:p>
    <w:p w:rsidR="00C7023D" w:rsidRDefault="0032540C" w:rsidP="00BF1E3E">
      <w:pPr>
        <w:pStyle w:val="Heading3"/>
        <w:numPr>
          <w:ilvl w:val="3"/>
          <w:numId w:val="1"/>
        </w:numPr>
      </w:pPr>
      <w:bookmarkStart w:id="9" w:name="_Toc98006345"/>
      <w:r>
        <w:t xml:space="preserve">Clarification </w:t>
      </w:r>
      <w:r w:rsidR="009E57B3">
        <w:t xml:space="preserve">questions </w:t>
      </w:r>
      <w:r>
        <w:t>and requests</w:t>
      </w:r>
      <w:bookmarkEnd w:id="9"/>
    </w:p>
    <w:p w:rsidR="009E57B3" w:rsidRDefault="0032540C" w:rsidP="009E57B3">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The queries will include the number of the Vendor asking the question, the Vendor </w:t>
      </w:r>
      <w:r w:rsidR="00983D71">
        <w:rPr>
          <w:rFonts w:asciiTheme="majorBidi" w:hAnsiTheme="majorBidi" w:cstheme="majorBidi"/>
          <w:sz w:val="24"/>
          <w:szCs w:val="24"/>
        </w:rPr>
        <w:t>identification</w:t>
      </w:r>
      <w:r>
        <w:rPr>
          <w:rFonts w:asciiTheme="majorBidi" w:hAnsiTheme="majorBidi" w:cstheme="majorBidi"/>
          <w:sz w:val="24"/>
          <w:szCs w:val="24"/>
        </w:rPr>
        <w:t xml:space="preserve"> number, email and name of contact person for the purpose of delivery of information </w:t>
      </w:r>
      <w:r w:rsidR="00983D71">
        <w:rPr>
          <w:rFonts w:asciiTheme="majorBidi" w:hAnsiTheme="majorBidi" w:cstheme="majorBidi"/>
          <w:sz w:val="24"/>
          <w:szCs w:val="24"/>
        </w:rPr>
        <w:t>to</w:t>
      </w:r>
      <w:r>
        <w:rPr>
          <w:rFonts w:asciiTheme="majorBidi" w:hAnsiTheme="majorBidi" w:cstheme="majorBidi"/>
          <w:sz w:val="24"/>
          <w:szCs w:val="24"/>
        </w:rPr>
        <w:t xml:space="preserve"> the Vendor. In its </w:t>
      </w:r>
      <w:r w:rsidR="00954FC1">
        <w:rPr>
          <w:rFonts w:asciiTheme="majorBidi" w:hAnsiTheme="majorBidi" w:cstheme="majorBidi"/>
          <w:sz w:val="24"/>
          <w:szCs w:val="24"/>
        </w:rPr>
        <w:t>main</w:t>
      </w:r>
      <w:r>
        <w:rPr>
          <w:rFonts w:asciiTheme="majorBidi" w:hAnsiTheme="majorBidi" w:cstheme="majorBidi"/>
          <w:sz w:val="24"/>
          <w:szCs w:val="24"/>
        </w:rPr>
        <w:t xml:space="preserve"> part the query will include the identifying information of the relevant part and section in the Request documents subject matter of the query, a</w:t>
      </w:r>
      <w:r>
        <w:rPr>
          <w:rFonts w:asciiTheme="majorBidi" w:hAnsiTheme="majorBidi" w:cstheme="majorBidi"/>
          <w:sz w:val="24"/>
          <w:szCs w:val="24"/>
        </w:rPr>
        <w:t xml:space="preserve">nd the clarification question/query worded in a clear and full manner. </w:t>
      </w:r>
    </w:p>
    <w:p w:rsidR="00BF1E3E" w:rsidRDefault="00BF1E3E" w:rsidP="00BF1E3E">
      <w:pPr>
        <w:pStyle w:val="ListParagraph"/>
        <w:spacing w:after="0" w:line="276" w:lineRule="auto"/>
        <w:ind w:left="1701"/>
        <w:jc w:val="both"/>
        <w:rPr>
          <w:rFonts w:asciiTheme="majorBidi" w:hAnsiTheme="majorBidi" w:cstheme="majorBidi"/>
          <w:sz w:val="24"/>
          <w:szCs w:val="24"/>
        </w:rPr>
      </w:pPr>
    </w:p>
    <w:p w:rsidR="00E12633" w:rsidRDefault="0032540C" w:rsidP="009E57B3">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Queries by the Vendors will be delivered by email to the following address</w:t>
      </w:r>
      <w:r w:rsidR="006F7CD9">
        <w:rPr>
          <w:rFonts w:asciiTheme="majorBidi" w:hAnsiTheme="majorBidi" w:cstheme="majorBidi"/>
          <w:sz w:val="24"/>
          <w:szCs w:val="24"/>
        </w:rPr>
        <w:t xml:space="preserve">: </w:t>
      </w:r>
      <w:hyperlink r:id="rId10" w:history="1">
        <w:r w:rsidR="006F7CD9" w:rsidRPr="0011104D">
          <w:rPr>
            <w:rStyle w:val="Hyperlink"/>
            <w:rFonts w:asciiTheme="majorBidi" w:hAnsiTheme="majorBidi" w:cstheme="majorBidi"/>
            <w:sz w:val="24"/>
            <w:szCs w:val="24"/>
          </w:rPr>
          <w:t>IT-Tenders@justice.gov.il</w:t>
        </w:r>
      </w:hyperlink>
      <w:r w:rsidR="006F7CD9">
        <w:rPr>
          <w:rFonts w:asciiTheme="majorBidi" w:hAnsiTheme="majorBidi" w:cstheme="majorBidi"/>
          <w:sz w:val="24"/>
          <w:szCs w:val="24"/>
        </w:rPr>
        <w:t>, u</w:t>
      </w:r>
      <w:r>
        <w:rPr>
          <w:rFonts w:asciiTheme="majorBidi" w:hAnsiTheme="majorBidi" w:cstheme="majorBidi"/>
          <w:sz w:val="24"/>
          <w:szCs w:val="24"/>
        </w:rPr>
        <w:t xml:space="preserve">ntil the “clarification </w:t>
      </w:r>
      <w:r>
        <w:rPr>
          <w:rFonts w:asciiTheme="majorBidi" w:hAnsiTheme="majorBidi" w:cstheme="majorBidi"/>
          <w:sz w:val="24"/>
          <w:szCs w:val="24"/>
        </w:rPr>
        <w:t>questions and request</w:t>
      </w:r>
      <w:r w:rsidR="00954FC1">
        <w:rPr>
          <w:rFonts w:asciiTheme="majorBidi" w:hAnsiTheme="majorBidi" w:cstheme="majorBidi"/>
          <w:sz w:val="24"/>
          <w:szCs w:val="24"/>
        </w:rPr>
        <w:t>s submission deadline</w:t>
      </w:r>
      <w:r>
        <w:rPr>
          <w:rFonts w:asciiTheme="majorBidi" w:hAnsiTheme="majorBidi" w:cstheme="majorBidi"/>
          <w:sz w:val="24"/>
          <w:szCs w:val="24"/>
        </w:rPr>
        <w:t xml:space="preserve">” as stated in the “activities and dates” table above. </w:t>
      </w:r>
    </w:p>
    <w:p w:rsidR="00954FC1" w:rsidRDefault="00954FC1" w:rsidP="00954FC1">
      <w:pPr>
        <w:pStyle w:val="ListParagraph"/>
        <w:spacing w:after="0" w:line="276" w:lineRule="auto"/>
        <w:ind w:left="1701"/>
        <w:jc w:val="both"/>
        <w:rPr>
          <w:rFonts w:asciiTheme="majorBidi" w:hAnsiTheme="majorBidi" w:cstheme="majorBidi"/>
          <w:sz w:val="24"/>
          <w:szCs w:val="24"/>
        </w:rPr>
      </w:pPr>
    </w:p>
    <w:p w:rsidR="00B5769F" w:rsidRDefault="0032540C" w:rsidP="009E57B3">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The Vendor </w:t>
      </w:r>
      <w:r w:rsidR="0059344A">
        <w:rPr>
          <w:rFonts w:asciiTheme="majorBidi" w:hAnsiTheme="majorBidi" w:cstheme="majorBidi"/>
          <w:sz w:val="24"/>
          <w:szCs w:val="24"/>
        </w:rPr>
        <w:t xml:space="preserve">is solely responsible for assuring that the file containing the questions reached the representative on behalf of the Ministry by using the option of tracking emails that were sent, with a request of automatic “reading confirmation” from the recipient after the email receives the message. </w:t>
      </w:r>
    </w:p>
    <w:p w:rsidR="0059344A" w:rsidRDefault="0059344A" w:rsidP="0059344A">
      <w:pPr>
        <w:pStyle w:val="ListParagraph"/>
        <w:spacing w:after="0" w:line="276" w:lineRule="auto"/>
        <w:ind w:left="1701"/>
        <w:jc w:val="both"/>
        <w:rPr>
          <w:rFonts w:asciiTheme="majorBidi" w:hAnsiTheme="majorBidi" w:cstheme="majorBidi"/>
          <w:sz w:val="24"/>
          <w:szCs w:val="24"/>
        </w:rPr>
      </w:pPr>
    </w:p>
    <w:p w:rsidR="0059344A" w:rsidRPr="00A225AC" w:rsidRDefault="0032540C" w:rsidP="0059344A">
      <w:pPr>
        <w:pStyle w:val="ListParagraph"/>
        <w:spacing w:after="0" w:line="276" w:lineRule="auto"/>
        <w:ind w:left="1701"/>
        <w:jc w:val="both"/>
        <w:rPr>
          <w:rFonts w:asciiTheme="majorBidi" w:hAnsiTheme="majorBidi" w:cstheme="majorBidi"/>
          <w:b/>
          <w:bCs/>
          <w:sz w:val="24"/>
          <w:szCs w:val="24"/>
          <w:u w:val="single"/>
        </w:rPr>
      </w:pPr>
      <w:r w:rsidRPr="00A225AC">
        <w:rPr>
          <w:rFonts w:asciiTheme="majorBidi" w:hAnsiTheme="majorBidi" w:cstheme="majorBidi"/>
          <w:b/>
          <w:bCs/>
          <w:sz w:val="24"/>
          <w:szCs w:val="24"/>
          <w:u w:val="single"/>
        </w:rPr>
        <w:t>A template for the delivery of clarification questions and requests as said is attached as Appendix 1.2.4.1 in</w:t>
      </w:r>
      <w:r w:rsidRPr="00A225AC">
        <w:rPr>
          <w:rFonts w:asciiTheme="majorBidi" w:hAnsiTheme="majorBidi" w:cstheme="majorBidi"/>
          <w:b/>
          <w:bCs/>
          <w:sz w:val="24"/>
          <w:szCs w:val="24"/>
          <w:u w:val="single"/>
        </w:rPr>
        <w:t xml:space="preserve"> the Appendixes file. </w:t>
      </w:r>
    </w:p>
    <w:p w:rsidR="0059344A" w:rsidRDefault="0059344A" w:rsidP="0059344A">
      <w:pPr>
        <w:pStyle w:val="ListParagraph"/>
        <w:spacing w:after="0" w:line="276" w:lineRule="auto"/>
        <w:ind w:left="1701"/>
        <w:jc w:val="both"/>
        <w:rPr>
          <w:rFonts w:asciiTheme="majorBidi" w:hAnsiTheme="majorBidi" w:cstheme="majorBidi"/>
          <w:sz w:val="24"/>
          <w:szCs w:val="24"/>
        </w:rPr>
      </w:pPr>
    </w:p>
    <w:tbl>
      <w:tblPr>
        <w:tblStyle w:val="TableGrid"/>
        <w:tblW w:w="0" w:type="auto"/>
        <w:tblInd w:w="1701" w:type="dxa"/>
        <w:tblLook w:val="04A0" w:firstRow="1" w:lastRow="0" w:firstColumn="1" w:lastColumn="0" w:noHBand="0" w:noVBand="1"/>
      </w:tblPr>
      <w:tblGrid>
        <w:gridCol w:w="6935"/>
      </w:tblGrid>
      <w:tr w:rsidR="00265DC6" w:rsidTr="0059344A">
        <w:tc>
          <w:tcPr>
            <w:tcW w:w="8630" w:type="dxa"/>
          </w:tcPr>
          <w:p w:rsidR="0059344A" w:rsidRPr="00A225AC" w:rsidRDefault="0032540C" w:rsidP="0059344A">
            <w:pPr>
              <w:pStyle w:val="ListParagraph"/>
              <w:spacing w:line="276" w:lineRule="auto"/>
              <w:ind w:left="0"/>
              <w:jc w:val="both"/>
              <w:rPr>
                <w:rFonts w:asciiTheme="majorBidi" w:hAnsiTheme="majorBidi" w:cstheme="majorBidi"/>
                <w:b/>
                <w:bCs/>
                <w:sz w:val="24"/>
                <w:szCs w:val="24"/>
              </w:rPr>
            </w:pPr>
            <w:r w:rsidRPr="00A225AC">
              <w:rPr>
                <w:rFonts w:asciiTheme="majorBidi" w:hAnsiTheme="majorBidi" w:cstheme="majorBidi"/>
                <w:b/>
                <w:bCs/>
                <w:sz w:val="24"/>
                <w:szCs w:val="24"/>
              </w:rPr>
              <w:t xml:space="preserve">No telephone confirmation regarding the receipt of the file containing the questions by the representative on behalf of the Ministry will be provided. A questions file that is sent in </w:t>
            </w:r>
            <w:r w:rsidR="000F2BCE">
              <w:rPr>
                <w:rFonts w:asciiTheme="majorBidi" w:hAnsiTheme="majorBidi" w:cstheme="majorBidi"/>
                <w:b/>
                <w:bCs/>
                <w:sz w:val="24"/>
                <w:szCs w:val="24"/>
              </w:rPr>
              <w:t>a</w:t>
            </w:r>
            <w:r w:rsidRPr="00A225AC">
              <w:rPr>
                <w:rFonts w:asciiTheme="majorBidi" w:hAnsiTheme="majorBidi" w:cstheme="majorBidi"/>
                <w:b/>
                <w:bCs/>
                <w:sz w:val="24"/>
                <w:szCs w:val="24"/>
              </w:rPr>
              <w:t xml:space="preserve"> format, on dates and in the manner </w:t>
            </w:r>
            <w:r w:rsidR="000F2BCE">
              <w:rPr>
                <w:rFonts w:asciiTheme="majorBidi" w:hAnsiTheme="majorBidi" w:cstheme="majorBidi"/>
                <w:b/>
                <w:bCs/>
                <w:sz w:val="24"/>
                <w:szCs w:val="24"/>
              </w:rPr>
              <w:t xml:space="preserve">other than those </w:t>
            </w:r>
            <w:r w:rsidRPr="00A225AC">
              <w:rPr>
                <w:rFonts w:asciiTheme="majorBidi" w:hAnsiTheme="majorBidi" w:cstheme="majorBidi"/>
                <w:b/>
                <w:bCs/>
                <w:sz w:val="24"/>
                <w:szCs w:val="24"/>
              </w:rPr>
              <w:t xml:space="preserve">described above will not be answered. </w:t>
            </w:r>
          </w:p>
        </w:tc>
      </w:tr>
    </w:tbl>
    <w:p w:rsidR="0059344A" w:rsidRDefault="0059344A" w:rsidP="0059344A">
      <w:pPr>
        <w:pStyle w:val="ListParagraph"/>
        <w:spacing w:after="0" w:line="276" w:lineRule="auto"/>
        <w:ind w:left="1701"/>
        <w:jc w:val="both"/>
        <w:rPr>
          <w:rFonts w:asciiTheme="majorBidi" w:hAnsiTheme="majorBidi" w:cstheme="majorBidi"/>
          <w:sz w:val="24"/>
          <w:szCs w:val="24"/>
        </w:rPr>
      </w:pPr>
    </w:p>
    <w:p w:rsidR="0059344A" w:rsidRDefault="0032540C" w:rsidP="000F2BCE">
      <w:pPr>
        <w:pStyle w:val="Heading3"/>
        <w:numPr>
          <w:ilvl w:val="3"/>
          <w:numId w:val="1"/>
        </w:numPr>
      </w:pPr>
      <w:bookmarkStart w:id="10" w:name="_Toc98006346"/>
      <w:r>
        <w:t>Answering clarification questions and requests</w:t>
      </w:r>
      <w:bookmarkEnd w:id="10"/>
      <w:r>
        <w:t xml:space="preserve"> </w:t>
      </w:r>
    </w:p>
    <w:p w:rsidR="00BB585A" w:rsidRDefault="0032540C" w:rsidP="00BB585A">
      <w:pPr>
        <w:pStyle w:val="ListParagraph"/>
        <w:spacing w:after="0" w:line="276" w:lineRule="auto"/>
        <w:ind w:left="1134"/>
        <w:jc w:val="both"/>
        <w:rPr>
          <w:rFonts w:asciiTheme="majorBidi" w:hAnsiTheme="majorBidi" w:cstheme="majorBidi"/>
          <w:sz w:val="24"/>
          <w:szCs w:val="24"/>
        </w:rPr>
      </w:pPr>
      <w:r>
        <w:rPr>
          <w:rFonts w:asciiTheme="majorBidi" w:hAnsiTheme="majorBidi" w:cstheme="majorBidi"/>
          <w:sz w:val="24"/>
          <w:szCs w:val="24"/>
        </w:rPr>
        <w:t xml:space="preserve">The files containing the questions of the Vendors and the answers of the Ministry to these questions will be published in the Request webpage online, without the information about the Vendors who delivered the questions. </w:t>
      </w:r>
    </w:p>
    <w:tbl>
      <w:tblPr>
        <w:tblStyle w:val="TableGrid"/>
        <w:tblW w:w="0" w:type="auto"/>
        <w:tblInd w:w="1134" w:type="dxa"/>
        <w:tblLook w:val="04A0" w:firstRow="1" w:lastRow="0" w:firstColumn="1" w:lastColumn="0" w:noHBand="0" w:noVBand="1"/>
      </w:tblPr>
      <w:tblGrid>
        <w:gridCol w:w="7502"/>
      </w:tblGrid>
      <w:tr w:rsidR="00265DC6" w:rsidTr="00F007E6">
        <w:tc>
          <w:tcPr>
            <w:tcW w:w="7502" w:type="dxa"/>
          </w:tcPr>
          <w:p w:rsidR="00BB585A" w:rsidRPr="008A186E" w:rsidRDefault="0032540C" w:rsidP="00BB585A">
            <w:pPr>
              <w:pStyle w:val="ListParagraph"/>
              <w:spacing w:line="276" w:lineRule="auto"/>
              <w:ind w:left="0"/>
              <w:jc w:val="both"/>
              <w:rPr>
                <w:rFonts w:asciiTheme="majorBidi" w:hAnsiTheme="majorBidi" w:cstheme="majorBidi"/>
                <w:b/>
                <w:bCs/>
                <w:sz w:val="24"/>
                <w:szCs w:val="24"/>
              </w:rPr>
            </w:pPr>
            <w:r w:rsidRPr="008A186E">
              <w:rPr>
                <w:rFonts w:asciiTheme="majorBidi" w:hAnsiTheme="majorBidi" w:cstheme="majorBidi"/>
                <w:b/>
                <w:bCs/>
                <w:sz w:val="24"/>
                <w:szCs w:val="24"/>
              </w:rPr>
              <w:t xml:space="preserve">The Ministry does not </w:t>
            </w:r>
            <w:r w:rsidR="002E1DA0">
              <w:rPr>
                <w:rFonts w:asciiTheme="majorBidi" w:hAnsiTheme="majorBidi" w:cstheme="majorBidi"/>
                <w:b/>
                <w:bCs/>
                <w:sz w:val="24"/>
                <w:szCs w:val="24"/>
              </w:rPr>
              <w:t>warrant</w:t>
            </w:r>
            <w:r w:rsidRPr="008A186E">
              <w:rPr>
                <w:rFonts w:asciiTheme="majorBidi" w:hAnsiTheme="majorBidi" w:cstheme="majorBidi"/>
                <w:b/>
                <w:bCs/>
                <w:sz w:val="24"/>
                <w:szCs w:val="24"/>
              </w:rPr>
              <w:t xml:space="preserve"> to a</w:t>
            </w:r>
            <w:r w:rsidRPr="008A186E">
              <w:rPr>
                <w:rFonts w:asciiTheme="majorBidi" w:hAnsiTheme="majorBidi" w:cstheme="majorBidi"/>
                <w:b/>
                <w:bCs/>
                <w:sz w:val="24"/>
                <w:szCs w:val="24"/>
              </w:rPr>
              <w:t xml:space="preserve">nswer or respond to all questions and requests delivered to it; questions and requests that arrive after the deadline will not be answered. </w:t>
            </w:r>
          </w:p>
          <w:p w:rsidR="00BB585A" w:rsidRDefault="00BB585A" w:rsidP="00BB585A">
            <w:pPr>
              <w:pStyle w:val="ListParagraph"/>
              <w:spacing w:line="276" w:lineRule="auto"/>
              <w:ind w:left="0"/>
              <w:jc w:val="both"/>
              <w:rPr>
                <w:rFonts w:asciiTheme="majorBidi" w:hAnsiTheme="majorBidi" w:cstheme="majorBidi"/>
                <w:sz w:val="24"/>
                <w:szCs w:val="24"/>
              </w:rPr>
            </w:pPr>
          </w:p>
        </w:tc>
      </w:tr>
    </w:tbl>
    <w:p w:rsidR="00BB585A" w:rsidRDefault="00BB585A" w:rsidP="00BB585A">
      <w:pPr>
        <w:pStyle w:val="ListParagraph"/>
        <w:spacing w:after="0" w:line="276" w:lineRule="auto"/>
        <w:ind w:left="1134"/>
        <w:jc w:val="both"/>
        <w:rPr>
          <w:rFonts w:asciiTheme="majorBidi" w:hAnsiTheme="majorBidi" w:cstheme="majorBidi"/>
          <w:sz w:val="24"/>
          <w:szCs w:val="24"/>
        </w:rPr>
      </w:pPr>
    </w:p>
    <w:p w:rsidR="00BB3778" w:rsidRDefault="0032540C" w:rsidP="00753BE4">
      <w:pPr>
        <w:pStyle w:val="Heading3"/>
      </w:pPr>
      <w:bookmarkStart w:id="11" w:name="_Toc98006347"/>
      <w:r>
        <w:t>Submission of responses</w:t>
      </w:r>
      <w:bookmarkEnd w:id="11"/>
      <w:r>
        <w:t xml:space="preserve"> </w:t>
      </w:r>
    </w:p>
    <w:p w:rsidR="00BB585A" w:rsidRDefault="0032540C" w:rsidP="00BB3778">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The Respondents will submit their response by email to the following email: </w:t>
      </w:r>
      <w:hyperlink r:id="rId11" w:history="1">
        <w:r w:rsidR="002C7A67" w:rsidRPr="0011104D">
          <w:rPr>
            <w:rStyle w:val="Hyperlink"/>
            <w:rFonts w:asciiTheme="majorBidi" w:hAnsiTheme="majorBidi" w:cstheme="majorBidi"/>
            <w:sz w:val="24"/>
            <w:szCs w:val="24"/>
          </w:rPr>
          <w:t>IT-Tenders@justice.gov.il</w:t>
        </w:r>
      </w:hyperlink>
      <w:r w:rsidR="002C7A67">
        <w:rPr>
          <w:rFonts w:asciiTheme="majorBidi" w:hAnsiTheme="majorBidi" w:cstheme="majorBidi"/>
          <w:sz w:val="24"/>
          <w:szCs w:val="24"/>
        </w:rPr>
        <w:t xml:space="preserve">. </w:t>
      </w:r>
      <w:r w:rsidR="005228FE">
        <w:rPr>
          <w:rFonts w:asciiTheme="majorBidi" w:hAnsiTheme="majorBidi" w:cstheme="majorBidi"/>
          <w:sz w:val="24"/>
          <w:szCs w:val="24"/>
        </w:rPr>
        <w:t xml:space="preserve">The </w:t>
      </w:r>
      <w:r w:rsidR="00B36F94">
        <w:rPr>
          <w:rFonts w:asciiTheme="majorBidi" w:hAnsiTheme="majorBidi" w:cstheme="majorBidi"/>
          <w:sz w:val="24"/>
          <w:szCs w:val="24"/>
        </w:rPr>
        <w:t xml:space="preserve">title “Request for Information 20-2022 </w:t>
      </w:r>
      <w:r w:rsidR="00B36F94">
        <w:rPr>
          <w:rFonts w:ascii="Symbol" w:hAnsi="Symbol" w:cstheme="majorBidi"/>
          <w:sz w:val="24"/>
          <w:szCs w:val="24"/>
        </w:rPr>
        <w:t></w:t>
      </w:r>
      <w:r w:rsidR="00B36F94">
        <w:rPr>
          <w:rFonts w:asciiTheme="majorBidi" w:hAnsiTheme="majorBidi" w:cstheme="majorBidi"/>
          <w:sz w:val="24"/>
          <w:szCs w:val="24"/>
        </w:rPr>
        <w:t xml:space="preserve"> Business Process Management – BPM” will be written </w:t>
      </w:r>
      <w:r w:rsidR="005228FE">
        <w:rPr>
          <w:rFonts w:asciiTheme="majorBidi" w:hAnsiTheme="majorBidi" w:cstheme="majorBidi"/>
          <w:sz w:val="24"/>
          <w:szCs w:val="24"/>
        </w:rPr>
        <w:t xml:space="preserve">in the message subject field, </w:t>
      </w:r>
      <w:r w:rsidR="00B36F94">
        <w:rPr>
          <w:rFonts w:asciiTheme="majorBidi" w:hAnsiTheme="majorBidi" w:cstheme="majorBidi"/>
          <w:sz w:val="24"/>
          <w:szCs w:val="24"/>
        </w:rPr>
        <w:t xml:space="preserve">and Appendix 2 – Questions and Answers, with the Respondent's answers, will be attached thereto. </w:t>
      </w:r>
    </w:p>
    <w:p w:rsidR="002E1DA0" w:rsidRDefault="002E1DA0" w:rsidP="002E1DA0">
      <w:pPr>
        <w:pStyle w:val="ListParagraph"/>
        <w:spacing w:after="0" w:line="276" w:lineRule="auto"/>
        <w:ind w:left="1701"/>
        <w:jc w:val="both"/>
        <w:rPr>
          <w:rFonts w:asciiTheme="majorBidi" w:hAnsiTheme="majorBidi" w:cstheme="majorBidi"/>
          <w:sz w:val="24"/>
          <w:szCs w:val="24"/>
        </w:rPr>
      </w:pPr>
    </w:p>
    <w:p w:rsidR="00B36F94" w:rsidRDefault="0032540C" w:rsidP="00BB3778">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The Respondent will deliver its answers until the “response submission deadline” as stated in the “</w:t>
      </w:r>
      <w:r w:rsidR="005228FE">
        <w:rPr>
          <w:rFonts w:asciiTheme="majorBidi" w:hAnsiTheme="majorBidi" w:cstheme="majorBidi"/>
          <w:sz w:val="24"/>
          <w:szCs w:val="24"/>
        </w:rPr>
        <w:t xml:space="preserve">activities </w:t>
      </w:r>
      <w:r>
        <w:rPr>
          <w:rFonts w:asciiTheme="majorBidi" w:hAnsiTheme="majorBidi" w:cstheme="majorBidi"/>
          <w:sz w:val="24"/>
          <w:szCs w:val="24"/>
        </w:rPr>
        <w:t xml:space="preserve">and </w:t>
      </w:r>
      <w:r w:rsidR="005228FE">
        <w:rPr>
          <w:rFonts w:asciiTheme="majorBidi" w:hAnsiTheme="majorBidi" w:cstheme="majorBidi"/>
          <w:sz w:val="24"/>
          <w:szCs w:val="24"/>
        </w:rPr>
        <w:t>dates</w:t>
      </w:r>
      <w:r>
        <w:rPr>
          <w:rFonts w:asciiTheme="majorBidi" w:hAnsiTheme="majorBidi" w:cstheme="majorBidi"/>
          <w:sz w:val="24"/>
          <w:szCs w:val="24"/>
        </w:rPr>
        <w:t xml:space="preserve">” table as stated above. </w:t>
      </w:r>
    </w:p>
    <w:p w:rsidR="002E1DA0" w:rsidRDefault="002E1DA0" w:rsidP="002E1DA0">
      <w:pPr>
        <w:pStyle w:val="ListParagraph"/>
        <w:spacing w:after="0" w:line="276" w:lineRule="auto"/>
        <w:ind w:left="1701"/>
        <w:jc w:val="both"/>
        <w:rPr>
          <w:rFonts w:asciiTheme="majorBidi" w:hAnsiTheme="majorBidi" w:cstheme="majorBidi"/>
          <w:sz w:val="24"/>
          <w:szCs w:val="24"/>
        </w:rPr>
      </w:pPr>
    </w:p>
    <w:p w:rsidR="00B36F94" w:rsidRDefault="0032540C" w:rsidP="00753BE4">
      <w:pPr>
        <w:pStyle w:val="Heading3"/>
      </w:pPr>
      <w:bookmarkStart w:id="12" w:name="_Toc98006348"/>
      <w:r>
        <w:t>Reviewing</w:t>
      </w:r>
      <w:r w:rsidR="00C44897">
        <w:t xml:space="preserve"> the information</w:t>
      </w:r>
      <w:bookmarkEnd w:id="12"/>
      <w:r w:rsidR="00C44897">
        <w:t xml:space="preserve"> </w:t>
      </w:r>
    </w:p>
    <w:p w:rsidR="00C44897" w:rsidRDefault="0032540C" w:rsidP="00C44897">
      <w:pPr>
        <w:pStyle w:val="ListParagraph"/>
        <w:spacing w:after="0" w:line="276" w:lineRule="auto"/>
        <w:ind w:left="1134"/>
        <w:jc w:val="both"/>
        <w:rPr>
          <w:rFonts w:asciiTheme="majorBidi" w:hAnsiTheme="majorBidi" w:cstheme="majorBidi"/>
          <w:sz w:val="24"/>
          <w:szCs w:val="24"/>
        </w:rPr>
      </w:pPr>
      <w:r>
        <w:rPr>
          <w:rFonts w:asciiTheme="majorBidi" w:hAnsiTheme="majorBidi" w:cstheme="majorBidi"/>
          <w:sz w:val="24"/>
          <w:szCs w:val="24"/>
        </w:rPr>
        <w:t xml:space="preserve">As part of the </w:t>
      </w:r>
      <w:r w:rsidR="003B1BC6">
        <w:rPr>
          <w:rFonts w:asciiTheme="majorBidi" w:hAnsiTheme="majorBidi" w:cstheme="majorBidi"/>
          <w:sz w:val="24"/>
          <w:szCs w:val="24"/>
        </w:rPr>
        <w:t xml:space="preserve">review </w:t>
      </w:r>
      <w:r>
        <w:rPr>
          <w:rFonts w:asciiTheme="majorBidi" w:hAnsiTheme="majorBidi" w:cstheme="majorBidi"/>
          <w:sz w:val="24"/>
          <w:szCs w:val="24"/>
        </w:rPr>
        <w:t>process of the information that the Respondents will provide</w:t>
      </w:r>
      <w:r w:rsidR="006771FF">
        <w:rPr>
          <w:rFonts w:asciiTheme="majorBidi" w:hAnsiTheme="majorBidi" w:cstheme="majorBidi"/>
          <w:sz w:val="24"/>
          <w:szCs w:val="24"/>
        </w:rPr>
        <w:t>,</w:t>
      </w:r>
      <w:r>
        <w:rPr>
          <w:rFonts w:asciiTheme="majorBidi" w:hAnsiTheme="majorBidi" w:cstheme="majorBidi"/>
          <w:sz w:val="24"/>
          <w:szCs w:val="24"/>
        </w:rPr>
        <w:t xml:space="preserve"> the Ministry might be required to receive supplemental information and meet the Respondents. To the extent that the Ministry performs these procedures, th</w:t>
      </w:r>
      <w:r>
        <w:rPr>
          <w:rFonts w:asciiTheme="majorBidi" w:hAnsiTheme="majorBidi" w:cstheme="majorBidi"/>
          <w:sz w:val="24"/>
          <w:szCs w:val="24"/>
        </w:rPr>
        <w:t xml:space="preserve">e Ministry will act in accordance with the provisions of </w:t>
      </w:r>
      <w:r w:rsidR="00FB21A1">
        <w:rPr>
          <w:rFonts w:asciiTheme="majorBidi" w:hAnsiTheme="majorBidi" w:cstheme="majorBidi"/>
          <w:sz w:val="24"/>
          <w:szCs w:val="24"/>
        </w:rPr>
        <w:t xml:space="preserve">TAKAM Directive no. 7.2.3 “Request for Information (RFI).” </w:t>
      </w:r>
    </w:p>
    <w:p w:rsidR="00FB21A1" w:rsidRDefault="00FB21A1" w:rsidP="00C44897">
      <w:pPr>
        <w:pStyle w:val="ListParagraph"/>
        <w:spacing w:after="0" w:line="276" w:lineRule="auto"/>
        <w:ind w:left="1134"/>
        <w:jc w:val="both"/>
        <w:rPr>
          <w:rFonts w:asciiTheme="majorBidi" w:hAnsiTheme="majorBidi" w:cstheme="majorBidi"/>
          <w:sz w:val="24"/>
          <w:szCs w:val="24"/>
        </w:rPr>
      </w:pPr>
    </w:p>
    <w:p w:rsidR="00C44897" w:rsidRDefault="0032540C" w:rsidP="00753BE4">
      <w:pPr>
        <w:pStyle w:val="Heading2"/>
      </w:pPr>
      <w:bookmarkStart w:id="13" w:name="_Toc98006349"/>
      <w:r>
        <w:t xml:space="preserve">Highlights </w:t>
      </w:r>
      <w:r w:rsidR="006771FF">
        <w:t>in</w:t>
      </w:r>
      <w:r>
        <w:t xml:space="preserve"> the procedure</w:t>
      </w:r>
      <w:bookmarkEnd w:id="13"/>
      <w:r>
        <w:t xml:space="preserve"> </w:t>
      </w:r>
    </w:p>
    <w:p w:rsidR="00FB21A1" w:rsidRDefault="0032540C" w:rsidP="00AD7A3D">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This Request is not a request for proposal and is not a tender procedure, and therefore it shall not give ris</w:t>
      </w:r>
      <w:r>
        <w:rPr>
          <w:rFonts w:asciiTheme="majorBidi" w:hAnsiTheme="majorBidi" w:cstheme="majorBidi"/>
          <w:sz w:val="24"/>
          <w:szCs w:val="24"/>
        </w:rPr>
        <w:t xml:space="preserve">e to any obligation towards any of its Respondents. The Request is intended to receive information only, and consequently the Ministry will consider </w:t>
      </w:r>
      <w:r w:rsidR="006771FF">
        <w:rPr>
          <w:rFonts w:asciiTheme="majorBidi" w:hAnsiTheme="majorBidi" w:cstheme="majorBidi"/>
          <w:sz w:val="24"/>
          <w:szCs w:val="24"/>
        </w:rPr>
        <w:t>its future actions</w:t>
      </w:r>
      <w:r>
        <w:rPr>
          <w:rFonts w:asciiTheme="majorBidi" w:hAnsiTheme="majorBidi" w:cstheme="majorBidi"/>
          <w:sz w:val="24"/>
          <w:szCs w:val="24"/>
        </w:rPr>
        <w:t xml:space="preserve"> </w:t>
      </w:r>
      <w:r w:rsidR="008C2BA5">
        <w:rPr>
          <w:rFonts w:asciiTheme="majorBidi" w:hAnsiTheme="majorBidi" w:cstheme="majorBidi"/>
          <w:sz w:val="24"/>
          <w:szCs w:val="24"/>
        </w:rPr>
        <w:t>based on</w:t>
      </w:r>
      <w:r>
        <w:rPr>
          <w:rFonts w:asciiTheme="majorBidi" w:hAnsiTheme="majorBidi" w:cstheme="majorBidi"/>
          <w:sz w:val="24"/>
          <w:szCs w:val="24"/>
        </w:rPr>
        <w:t xml:space="preserve"> professional and objective considerations. </w:t>
      </w:r>
    </w:p>
    <w:p w:rsidR="00F007E6" w:rsidRDefault="00F007E6" w:rsidP="00F007E6">
      <w:pPr>
        <w:pStyle w:val="ListParagraph"/>
        <w:spacing w:after="0" w:line="276" w:lineRule="auto"/>
        <w:ind w:left="1701"/>
        <w:jc w:val="both"/>
        <w:rPr>
          <w:rFonts w:asciiTheme="majorBidi" w:hAnsiTheme="majorBidi" w:cstheme="majorBidi"/>
          <w:sz w:val="24"/>
          <w:szCs w:val="24"/>
        </w:rPr>
      </w:pPr>
    </w:p>
    <w:p w:rsidR="00BC3387" w:rsidRDefault="0032540C" w:rsidP="00AD7A3D">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A response to the Request will not </w:t>
      </w:r>
      <w:r w:rsidR="009C3EC0">
        <w:rPr>
          <w:rFonts w:asciiTheme="majorBidi" w:hAnsiTheme="majorBidi" w:cstheme="majorBidi"/>
          <w:sz w:val="24"/>
          <w:szCs w:val="24"/>
        </w:rPr>
        <w:t xml:space="preserve">be considered as a condition for participation in the tender that will follow. </w:t>
      </w:r>
    </w:p>
    <w:p w:rsidR="008C2BA5" w:rsidRDefault="008C2BA5" w:rsidP="008C2BA5">
      <w:pPr>
        <w:pStyle w:val="ListParagraph"/>
        <w:spacing w:after="0" w:line="276" w:lineRule="auto"/>
        <w:ind w:left="1701"/>
        <w:jc w:val="both"/>
        <w:rPr>
          <w:rFonts w:asciiTheme="majorBidi" w:hAnsiTheme="majorBidi" w:cstheme="majorBidi"/>
          <w:sz w:val="24"/>
          <w:szCs w:val="24"/>
        </w:rPr>
      </w:pPr>
    </w:p>
    <w:p w:rsidR="009C3EC0" w:rsidRDefault="0032540C" w:rsidP="00AD7A3D">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A response to this Request for Information will not give an advantage to the bidders in the tender and will not oblige the participation in </w:t>
      </w:r>
      <w:r>
        <w:rPr>
          <w:rFonts w:asciiTheme="majorBidi" w:hAnsiTheme="majorBidi" w:cstheme="majorBidi"/>
          <w:sz w:val="24"/>
          <w:szCs w:val="24"/>
        </w:rPr>
        <w:t xml:space="preserve">the tender of the Respondent or the performance of any engagement with such Respondent in any manner. </w:t>
      </w:r>
    </w:p>
    <w:p w:rsidR="00951DD0" w:rsidRDefault="00951DD0" w:rsidP="00951DD0">
      <w:pPr>
        <w:pStyle w:val="ListParagraph"/>
        <w:spacing w:after="0" w:line="276" w:lineRule="auto"/>
        <w:ind w:left="1701"/>
        <w:jc w:val="both"/>
        <w:rPr>
          <w:rFonts w:asciiTheme="majorBidi" w:hAnsiTheme="majorBidi" w:cstheme="majorBidi"/>
          <w:sz w:val="24"/>
          <w:szCs w:val="24"/>
        </w:rPr>
      </w:pPr>
    </w:p>
    <w:p w:rsidR="009C3EC0" w:rsidRDefault="0032540C" w:rsidP="00AD7A3D">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The Ministry shall be entitled to use the information that will be provided in response to the Request and the Vendor will have no claims regarding copy</w:t>
      </w:r>
      <w:r>
        <w:rPr>
          <w:rFonts w:asciiTheme="majorBidi" w:hAnsiTheme="majorBidi" w:cstheme="majorBidi"/>
          <w:sz w:val="24"/>
          <w:szCs w:val="24"/>
        </w:rPr>
        <w:t xml:space="preserve">right in connection therewith. </w:t>
      </w:r>
    </w:p>
    <w:p w:rsidR="00951DD0" w:rsidRDefault="00951DD0" w:rsidP="00951DD0">
      <w:pPr>
        <w:pStyle w:val="ListParagraph"/>
        <w:spacing w:after="0" w:line="276" w:lineRule="auto"/>
        <w:ind w:left="1701"/>
        <w:jc w:val="both"/>
        <w:rPr>
          <w:rFonts w:asciiTheme="majorBidi" w:hAnsiTheme="majorBidi" w:cstheme="majorBidi"/>
          <w:sz w:val="24"/>
          <w:szCs w:val="24"/>
        </w:rPr>
      </w:pPr>
    </w:p>
    <w:p w:rsidR="009C3EC0" w:rsidRDefault="0032540C" w:rsidP="00AD7A3D">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Marking of trade secrets and </w:t>
      </w:r>
      <w:r w:rsidR="009A2D58">
        <w:rPr>
          <w:rFonts w:asciiTheme="majorBidi" w:hAnsiTheme="majorBidi" w:cstheme="majorBidi"/>
          <w:sz w:val="24"/>
          <w:szCs w:val="24"/>
        </w:rPr>
        <w:t xml:space="preserve">professional secrets – to the extent that the Respondent's </w:t>
      </w:r>
      <w:r w:rsidR="0062322E">
        <w:rPr>
          <w:rFonts w:asciiTheme="majorBidi" w:hAnsiTheme="majorBidi" w:cstheme="majorBidi"/>
          <w:sz w:val="24"/>
          <w:szCs w:val="24"/>
        </w:rPr>
        <w:t>bid</w:t>
      </w:r>
      <w:r w:rsidR="009A2D58">
        <w:rPr>
          <w:rFonts w:asciiTheme="majorBidi" w:hAnsiTheme="majorBidi" w:cstheme="majorBidi"/>
          <w:sz w:val="24"/>
          <w:szCs w:val="24"/>
        </w:rPr>
        <w:t xml:space="preserve"> </w:t>
      </w:r>
      <w:r w:rsidR="00951DD0">
        <w:rPr>
          <w:rFonts w:asciiTheme="majorBidi" w:hAnsiTheme="majorBidi" w:cstheme="majorBidi"/>
          <w:sz w:val="24"/>
          <w:szCs w:val="24"/>
        </w:rPr>
        <w:t xml:space="preserve">includes </w:t>
      </w:r>
      <w:r w:rsidR="0062322E">
        <w:rPr>
          <w:rFonts w:asciiTheme="majorBidi" w:hAnsiTheme="majorBidi" w:cstheme="majorBidi"/>
          <w:sz w:val="24"/>
          <w:szCs w:val="24"/>
        </w:rPr>
        <w:t xml:space="preserve">trade or professional secrets, the Respondent will attach </w:t>
      </w:r>
      <w:r w:rsidR="0010458B">
        <w:rPr>
          <w:rFonts w:asciiTheme="majorBidi" w:hAnsiTheme="majorBidi" w:cstheme="majorBidi"/>
          <w:sz w:val="24"/>
          <w:szCs w:val="24"/>
        </w:rPr>
        <w:t>an appendix to its bid that includes the confidential part</w:t>
      </w:r>
      <w:r w:rsidR="00E11C75">
        <w:rPr>
          <w:rFonts w:asciiTheme="majorBidi" w:hAnsiTheme="majorBidi" w:cstheme="majorBidi"/>
          <w:sz w:val="24"/>
          <w:szCs w:val="24"/>
        </w:rPr>
        <w:t>s</w:t>
      </w:r>
      <w:r w:rsidR="0010458B">
        <w:rPr>
          <w:rFonts w:asciiTheme="majorBidi" w:hAnsiTheme="majorBidi" w:cstheme="majorBidi"/>
          <w:sz w:val="24"/>
          <w:szCs w:val="24"/>
        </w:rPr>
        <w:t xml:space="preserve"> with notes explaining the nature of the confidential parts as said</w:t>
      </w:r>
      <w:r w:rsidR="0062322E">
        <w:rPr>
          <w:rFonts w:asciiTheme="majorBidi" w:hAnsiTheme="majorBidi" w:cstheme="majorBidi"/>
          <w:sz w:val="24"/>
          <w:szCs w:val="24"/>
        </w:rPr>
        <w:t xml:space="preserve">. It is emphasized that the Tender Committee shall be entitled disqualify the request of the bidder to classify the parts of the bid </w:t>
      </w:r>
      <w:r w:rsidR="007B25E1">
        <w:rPr>
          <w:rFonts w:asciiTheme="majorBidi" w:hAnsiTheme="majorBidi" w:cstheme="majorBidi"/>
          <w:sz w:val="24"/>
          <w:szCs w:val="24"/>
        </w:rPr>
        <w:t xml:space="preserve">as a trade or a professional secret, and the Tender Committee will deliver written notice to the bidder about the same. In any event, if the bidder did not mark in its bid parts as a trade or a professional secret, this shall be deemed as the </w:t>
      </w:r>
      <w:r w:rsidR="000E12B1">
        <w:rPr>
          <w:rFonts w:asciiTheme="majorBidi" w:hAnsiTheme="majorBidi" w:cstheme="majorBidi"/>
          <w:sz w:val="24"/>
          <w:szCs w:val="24"/>
        </w:rPr>
        <w:t xml:space="preserve">bidder's approval for the </w:t>
      </w:r>
      <w:r w:rsidR="00A206E5">
        <w:rPr>
          <w:rFonts w:asciiTheme="majorBidi" w:hAnsiTheme="majorBidi" w:cstheme="majorBidi"/>
          <w:sz w:val="24"/>
          <w:szCs w:val="24"/>
        </w:rPr>
        <w:t>disclosure</w:t>
      </w:r>
      <w:r w:rsidR="000E12B1">
        <w:rPr>
          <w:rFonts w:asciiTheme="majorBidi" w:hAnsiTheme="majorBidi" w:cstheme="majorBidi"/>
          <w:sz w:val="24"/>
          <w:szCs w:val="24"/>
        </w:rPr>
        <w:t xml:space="preserve"> of these parts</w:t>
      </w:r>
      <w:r w:rsidR="007B25E1">
        <w:rPr>
          <w:rFonts w:asciiTheme="majorBidi" w:hAnsiTheme="majorBidi" w:cstheme="majorBidi"/>
          <w:sz w:val="24"/>
          <w:szCs w:val="24"/>
        </w:rPr>
        <w:t xml:space="preserve">. </w:t>
      </w:r>
    </w:p>
    <w:p w:rsidR="00951DD0" w:rsidRDefault="00951DD0" w:rsidP="00951DD0">
      <w:pPr>
        <w:pStyle w:val="ListParagraph"/>
        <w:spacing w:after="0" w:line="276" w:lineRule="auto"/>
        <w:ind w:left="1701"/>
        <w:jc w:val="both"/>
        <w:rPr>
          <w:rFonts w:asciiTheme="majorBidi" w:hAnsiTheme="majorBidi" w:cstheme="majorBidi"/>
          <w:sz w:val="24"/>
          <w:szCs w:val="24"/>
        </w:rPr>
      </w:pPr>
    </w:p>
    <w:p w:rsidR="007B25E1" w:rsidRDefault="0032540C" w:rsidP="00AD7A3D">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Within the fra</w:t>
      </w:r>
      <w:r>
        <w:rPr>
          <w:rFonts w:asciiTheme="majorBidi" w:hAnsiTheme="majorBidi" w:cstheme="majorBidi"/>
          <w:sz w:val="24"/>
          <w:szCs w:val="24"/>
        </w:rPr>
        <w:t xml:space="preserve">mework of </w:t>
      </w:r>
      <w:r w:rsidR="00F13B2C">
        <w:rPr>
          <w:rFonts w:asciiTheme="majorBidi" w:hAnsiTheme="majorBidi" w:cstheme="majorBidi"/>
          <w:sz w:val="24"/>
          <w:szCs w:val="24"/>
        </w:rPr>
        <w:t>review</w:t>
      </w:r>
      <w:r>
        <w:rPr>
          <w:rFonts w:asciiTheme="majorBidi" w:hAnsiTheme="majorBidi" w:cstheme="majorBidi"/>
          <w:sz w:val="24"/>
          <w:szCs w:val="24"/>
        </w:rPr>
        <w:t xml:space="preserve"> process of the responses and the information that was provided </w:t>
      </w:r>
      <w:r w:rsidR="00F13B2C">
        <w:rPr>
          <w:rFonts w:asciiTheme="majorBidi" w:hAnsiTheme="majorBidi" w:cstheme="majorBidi"/>
          <w:sz w:val="24"/>
          <w:szCs w:val="24"/>
        </w:rPr>
        <w:t>in the responses</w:t>
      </w:r>
      <w:r>
        <w:rPr>
          <w:rFonts w:asciiTheme="majorBidi" w:hAnsiTheme="majorBidi" w:cstheme="majorBidi"/>
          <w:sz w:val="24"/>
          <w:szCs w:val="24"/>
        </w:rPr>
        <w:t>, the Ministry reserves the right to contact Respondents, to the extent required, and request additional information and clarifications, the presentation of presentations and demonstrations, a visit in the customers’ premises, a visit in the premises of th</w:t>
      </w:r>
      <w:r>
        <w:rPr>
          <w:rFonts w:asciiTheme="majorBidi" w:hAnsiTheme="majorBidi" w:cstheme="majorBidi"/>
          <w:sz w:val="24"/>
          <w:szCs w:val="24"/>
        </w:rPr>
        <w:t xml:space="preserve">e Respondents, and all in accordance with and subject to the provisions set forth in </w:t>
      </w:r>
      <w:r w:rsidR="000D2D9E">
        <w:rPr>
          <w:rFonts w:asciiTheme="majorBidi" w:hAnsiTheme="majorBidi" w:cstheme="majorBidi"/>
          <w:sz w:val="24"/>
          <w:szCs w:val="24"/>
        </w:rPr>
        <w:t xml:space="preserve">Regulation 14A of the Mandatory Tenders Regulations 5753-1993 and TAKAM Directive no. 7.2.3 “Request for Information (RFI).” </w:t>
      </w:r>
    </w:p>
    <w:p w:rsidR="00A206E5" w:rsidRDefault="00A206E5" w:rsidP="00A206E5">
      <w:pPr>
        <w:pStyle w:val="ListParagraph"/>
        <w:spacing w:after="0" w:line="276" w:lineRule="auto"/>
        <w:ind w:left="1701"/>
        <w:jc w:val="both"/>
        <w:rPr>
          <w:rFonts w:asciiTheme="majorBidi" w:hAnsiTheme="majorBidi" w:cstheme="majorBidi"/>
          <w:sz w:val="24"/>
          <w:szCs w:val="24"/>
        </w:rPr>
      </w:pPr>
    </w:p>
    <w:p w:rsidR="000D2D9E" w:rsidRDefault="0032540C" w:rsidP="00AD7A3D">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The Request documents are the intellectual p</w:t>
      </w:r>
      <w:r>
        <w:rPr>
          <w:rFonts w:asciiTheme="majorBidi" w:hAnsiTheme="majorBidi" w:cstheme="majorBidi"/>
          <w:sz w:val="24"/>
          <w:szCs w:val="24"/>
        </w:rPr>
        <w:t xml:space="preserve">roperty of the Government of Israel – Ministry of Justice, and are provided to the Respondent solely for the purpose of submitting a response and may not be used in any manner except for the purpose of preparing the response. </w:t>
      </w:r>
    </w:p>
    <w:p w:rsidR="0007797A" w:rsidRDefault="0007797A" w:rsidP="0007797A">
      <w:pPr>
        <w:pStyle w:val="ListParagraph"/>
        <w:spacing w:after="0" w:line="276" w:lineRule="auto"/>
        <w:ind w:left="1701"/>
        <w:jc w:val="both"/>
        <w:rPr>
          <w:rFonts w:asciiTheme="majorBidi" w:hAnsiTheme="majorBidi" w:cstheme="majorBidi"/>
          <w:sz w:val="24"/>
          <w:szCs w:val="24"/>
        </w:rPr>
      </w:pPr>
    </w:p>
    <w:p w:rsidR="000D2D9E" w:rsidRDefault="0032540C" w:rsidP="00753BE4">
      <w:pPr>
        <w:pStyle w:val="Heading2"/>
      </w:pPr>
      <w:bookmarkStart w:id="14" w:name="_Toc98006350"/>
      <w:r>
        <w:t>Presentation and demonstrati</w:t>
      </w:r>
      <w:r>
        <w:t>on of the solution</w:t>
      </w:r>
      <w:bookmarkEnd w:id="14"/>
      <w:r>
        <w:t xml:space="preserve"> </w:t>
      </w:r>
    </w:p>
    <w:p w:rsidR="0007797A" w:rsidRDefault="0032540C" w:rsidP="0007797A">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The Ministry reserves the right, to the extent required, to request from bidders to present/demonstrate the solution. The request will be made to part of the bidders who will present the most mature solution that is most suited to the r</w:t>
      </w:r>
      <w:r>
        <w:rPr>
          <w:rFonts w:asciiTheme="majorBidi" w:hAnsiTheme="majorBidi" w:cstheme="majorBidi"/>
          <w:sz w:val="24"/>
          <w:szCs w:val="24"/>
        </w:rPr>
        <w:t xml:space="preserve">equirements and specifications of the Ministry regarding the scope of the customers in the country and the maintenance of comprehensive support of the solution in the country. </w:t>
      </w:r>
    </w:p>
    <w:p w:rsidR="00EE63C4" w:rsidRDefault="00EE63C4" w:rsidP="00EE63C4">
      <w:pPr>
        <w:pStyle w:val="ListParagraph"/>
        <w:spacing w:after="0" w:line="276" w:lineRule="auto"/>
        <w:ind w:left="1701"/>
        <w:jc w:val="both"/>
        <w:rPr>
          <w:rFonts w:asciiTheme="majorBidi" w:hAnsiTheme="majorBidi" w:cstheme="majorBidi"/>
          <w:sz w:val="24"/>
          <w:szCs w:val="24"/>
        </w:rPr>
      </w:pPr>
    </w:p>
    <w:p w:rsidR="00E26729" w:rsidRDefault="0032540C" w:rsidP="0007797A">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The Respondent is required to announce whether it wishes to participate in the</w:t>
      </w:r>
      <w:r>
        <w:rPr>
          <w:rFonts w:asciiTheme="majorBidi" w:hAnsiTheme="majorBidi" w:cstheme="majorBidi"/>
          <w:sz w:val="24"/>
          <w:szCs w:val="24"/>
        </w:rPr>
        <w:t xml:space="preserve"> demonstration process as stated in this chapter. </w:t>
      </w:r>
    </w:p>
    <w:p w:rsidR="00EE63C4" w:rsidRDefault="00EE63C4" w:rsidP="00EE63C4">
      <w:pPr>
        <w:pStyle w:val="ListParagraph"/>
        <w:spacing w:after="0" w:line="276" w:lineRule="auto"/>
        <w:ind w:left="1701"/>
        <w:jc w:val="both"/>
        <w:rPr>
          <w:rFonts w:asciiTheme="majorBidi" w:hAnsiTheme="majorBidi" w:cstheme="majorBidi"/>
          <w:sz w:val="24"/>
          <w:szCs w:val="24"/>
        </w:rPr>
      </w:pPr>
    </w:p>
    <w:p w:rsidR="00F456F3" w:rsidRDefault="0032540C" w:rsidP="00F456F3">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Respondents will </w:t>
      </w:r>
      <w:r w:rsidR="00916B60">
        <w:rPr>
          <w:rFonts w:asciiTheme="majorBidi" w:hAnsiTheme="majorBidi" w:cstheme="majorBidi"/>
          <w:sz w:val="24"/>
          <w:szCs w:val="24"/>
        </w:rPr>
        <w:t xml:space="preserve">be solely responsible and shall </w:t>
      </w:r>
      <w:r>
        <w:rPr>
          <w:rFonts w:asciiTheme="majorBidi" w:hAnsiTheme="majorBidi" w:cstheme="majorBidi"/>
          <w:sz w:val="24"/>
          <w:szCs w:val="24"/>
        </w:rPr>
        <w:t>solely incur all expenses in connection with the preparation of the response to this Request and its submission, including the preparation of the presentat</w:t>
      </w:r>
      <w:r>
        <w:rPr>
          <w:rFonts w:asciiTheme="majorBidi" w:hAnsiTheme="majorBidi" w:cstheme="majorBidi"/>
          <w:sz w:val="24"/>
          <w:szCs w:val="24"/>
        </w:rPr>
        <w:t>ion</w:t>
      </w:r>
      <w:r w:rsidR="00916B60">
        <w:rPr>
          <w:rFonts w:asciiTheme="majorBidi" w:hAnsiTheme="majorBidi" w:cstheme="majorBidi"/>
          <w:sz w:val="24"/>
          <w:szCs w:val="24"/>
        </w:rPr>
        <w:t>.</w:t>
      </w:r>
      <w:r>
        <w:rPr>
          <w:rFonts w:asciiTheme="majorBidi" w:hAnsiTheme="majorBidi" w:cstheme="majorBidi"/>
          <w:sz w:val="24"/>
          <w:szCs w:val="24"/>
        </w:rPr>
        <w:t xml:space="preserve"> It should be emphasized that the Respondents shall not be entitled any compensation or indemnity or reimbursement and/or any other payment from the Ministry in respect of the submission of the response to this Request, and the Ministry shall not be he</w:t>
      </w:r>
      <w:r>
        <w:rPr>
          <w:rFonts w:asciiTheme="majorBidi" w:hAnsiTheme="majorBidi" w:cstheme="majorBidi"/>
          <w:sz w:val="24"/>
          <w:szCs w:val="24"/>
        </w:rPr>
        <w:t xml:space="preserve">ld liable in any manner in connection with this response. </w:t>
      </w:r>
    </w:p>
    <w:p w:rsidR="00D54B4E" w:rsidRDefault="00D54B4E" w:rsidP="00D54B4E">
      <w:pPr>
        <w:pStyle w:val="ListParagraph"/>
        <w:spacing w:after="0" w:line="276" w:lineRule="auto"/>
        <w:ind w:left="1701"/>
        <w:jc w:val="both"/>
        <w:rPr>
          <w:rFonts w:asciiTheme="majorBidi" w:hAnsiTheme="majorBidi" w:cstheme="majorBidi"/>
          <w:sz w:val="24"/>
          <w:szCs w:val="24"/>
        </w:rPr>
      </w:pPr>
    </w:p>
    <w:p w:rsidR="00F456F3" w:rsidRDefault="0032540C" w:rsidP="00F456F3">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The purpose is the presentation and the demonstration of the functional capabilities of the solution. </w:t>
      </w:r>
    </w:p>
    <w:p w:rsidR="00D54B4E" w:rsidRDefault="00D54B4E" w:rsidP="00F456F3">
      <w:pPr>
        <w:pStyle w:val="ListParagraph"/>
        <w:spacing w:after="0" w:line="276" w:lineRule="auto"/>
        <w:ind w:left="1701"/>
        <w:jc w:val="both"/>
        <w:rPr>
          <w:rFonts w:asciiTheme="majorBidi" w:hAnsiTheme="majorBidi" w:cstheme="majorBidi"/>
          <w:sz w:val="24"/>
          <w:szCs w:val="24"/>
        </w:rPr>
      </w:pPr>
    </w:p>
    <w:p w:rsidR="00F456F3" w:rsidRDefault="0032540C" w:rsidP="00F456F3">
      <w:pPr>
        <w:pStyle w:val="ListParagraph"/>
        <w:spacing w:after="0" w:line="276" w:lineRule="auto"/>
        <w:ind w:left="1701"/>
        <w:jc w:val="both"/>
        <w:rPr>
          <w:rFonts w:asciiTheme="majorBidi" w:hAnsiTheme="majorBidi" w:cstheme="majorBidi"/>
          <w:sz w:val="24"/>
          <w:szCs w:val="24"/>
        </w:rPr>
      </w:pPr>
      <w:r>
        <w:rPr>
          <w:rFonts w:asciiTheme="majorBidi" w:hAnsiTheme="majorBidi" w:cstheme="majorBidi"/>
          <w:sz w:val="24"/>
          <w:szCs w:val="24"/>
        </w:rPr>
        <w:t xml:space="preserve">The Respondent will be required to make preparations for the presentation by </w:t>
      </w:r>
      <w:r w:rsidR="007E487B">
        <w:rPr>
          <w:rFonts w:asciiTheme="majorBidi" w:hAnsiTheme="majorBidi" w:cstheme="majorBidi"/>
          <w:sz w:val="24"/>
          <w:szCs w:val="24"/>
        </w:rPr>
        <w:t xml:space="preserve">a two weeks’ notice. </w:t>
      </w:r>
    </w:p>
    <w:p w:rsidR="007E487B" w:rsidRDefault="007E487B" w:rsidP="00F456F3">
      <w:pPr>
        <w:pStyle w:val="ListParagraph"/>
        <w:spacing w:after="0" w:line="276" w:lineRule="auto"/>
        <w:ind w:left="1701"/>
        <w:jc w:val="both"/>
        <w:rPr>
          <w:rFonts w:asciiTheme="majorBidi" w:hAnsiTheme="majorBidi" w:cstheme="majorBidi"/>
          <w:sz w:val="24"/>
          <w:szCs w:val="24"/>
        </w:rPr>
      </w:pPr>
    </w:p>
    <w:p w:rsidR="00F754B3" w:rsidRDefault="0032540C" w:rsidP="00F456F3">
      <w:pPr>
        <w:pStyle w:val="ListParagraph"/>
        <w:numPr>
          <w:ilvl w:val="5"/>
          <w:numId w:val="1"/>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Subjects that are required for the presentation: </w:t>
      </w:r>
    </w:p>
    <w:p w:rsidR="00F754B3" w:rsidRDefault="00F754B3" w:rsidP="00F754B3">
      <w:pPr>
        <w:pStyle w:val="ListParagraph"/>
        <w:spacing w:after="0" w:line="276" w:lineRule="auto"/>
        <w:ind w:left="1701"/>
        <w:jc w:val="both"/>
        <w:rPr>
          <w:rFonts w:asciiTheme="majorBidi" w:hAnsiTheme="majorBidi" w:cstheme="majorBidi"/>
          <w:sz w:val="24"/>
          <w:szCs w:val="24"/>
        </w:rPr>
      </w:pPr>
    </w:p>
    <w:p w:rsidR="003F39C5" w:rsidRDefault="0032540C" w:rsidP="00F754B3">
      <w:pPr>
        <w:pStyle w:val="ListParagraph"/>
        <w:numPr>
          <w:ilvl w:val="0"/>
          <w:numId w:val="3"/>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The user interface </w:t>
      </w:r>
      <w:r w:rsidR="00D54B4E">
        <w:rPr>
          <w:rFonts w:asciiTheme="majorBidi" w:hAnsiTheme="majorBidi" w:cstheme="majorBidi"/>
          <w:sz w:val="24"/>
          <w:szCs w:val="24"/>
        </w:rPr>
        <w:t xml:space="preserve">of the tool </w:t>
      </w:r>
      <w:r>
        <w:rPr>
          <w:rFonts w:asciiTheme="majorBidi" w:hAnsiTheme="majorBidi" w:cstheme="majorBidi"/>
          <w:sz w:val="24"/>
          <w:szCs w:val="24"/>
        </w:rPr>
        <w:t>– structuring and update of processes, process management.</w:t>
      </w:r>
    </w:p>
    <w:p w:rsidR="00F754B3" w:rsidRDefault="0032540C" w:rsidP="003F39C5">
      <w:pPr>
        <w:pStyle w:val="ListParagraph"/>
        <w:spacing w:after="0" w:line="276" w:lineRule="auto"/>
        <w:ind w:left="2421"/>
        <w:jc w:val="both"/>
        <w:rPr>
          <w:rFonts w:asciiTheme="majorBidi" w:hAnsiTheme="majorBidi" w:cstheme="majorBidi"/>
          <w:sz w:val="24"/>
          <w:szCs w:val="24"/>
        </w:rPr>
      </w:pPr>
      <w:r>
        <w:rPr>
          <w:rFonts w:asciiTheme="majorBidi" w:hAnsiTheme="majorBidi" w:cstheme="majorBidi"/>
          <w:sz w:val="24"/>
          <w:szCs w:val="24"/>
        </w:rPr>
        <w:t xml:space="preserve"> </w:t>
      </w:r>
    </w:p>
    <w:p w:rsidR="003F39C5" w:rsidRDefault="0032540C" w:rsidP="00F754B3">
      <w:pPr>
        <w:pStyle w:val="ListParagraph"/>
        <w:numPr>
          <w:ilvl w:val="0"/>
          <w:numId w:val="3"/>
        </w:numPr>
        <w:spacing w:after="0" w:line="276" w:lineRule="auto"/>
        <w:jc w:val="both"/>
        <w:rPr>
          <w:rFonts w:asciiTheme="majorBidi" w:hAnsiTheme="majorBidi" w:cstheme="majorBidi"/>
          <w:sz w:val="24"/>
          <w:szCs w:val="24"/>
        </w:rPr>
      </w:pPr>
      <w:r>
        <w:rPr>
          <w:rFonts w:asciiTheme="majorBidi" w:hAnsiTheme="majorBidi" w:cstheme="majorBidi"/>
          <w:sz w:val="24"/>
          <w:szCs w:val="24"/>
        </w:rPr>
        <w:t>QA aspects, total development ability including Low Code.</w:t>
      </w:r>
    </w:p>
    <w:p w:rsidR="00F754B3" w:rsidRDefault="0032540C" w:rsidP="003F39C5">
      <w:pPr>
        <w:pStyle w:val="ListParagraph"/>
        <w:spacing w:after="0" w:line="276" w:lineRule="auto"/>
        <w:ind w:left="2421"/>
        <w:jc w:val="both"/>
        <w:rPr>
          <w:rFonts w:asciiTheme="majorBidi" w:hAnsiTheme="majorBidi" w:cstheme="majorBidi"/>
          <w:sz w:val="24"/>
          <w:szCs w:val="24"/>
        </w:rPr>
      </w:pPr>
      <w:r>
        <w:rPr>
          <w:rFonts w:asciiTheme="majorBidi" w:hAnsiTheme="majorBidi" w:cstheme="majorBidi"/>
          <w:sz w:val="24"/>
          <w:szCs w:val="24"/>
        </w:rPr>
        <w:t xml:space="preserve"> </w:t>
      </w:r>
    </w:p>
    <w:p w:rsidR="003F39C5" w:rsidRDefault="0032540C" w:rsidP="00F754B3">
      <w:pPr>
        <w:pStyle w:val="ListParagraph"/>
        <w:numPr>
          <w:ilvl w:val="0"/>
          <w:numId w:val="3"/>
        </w:numPr>
        <w:spacing w:after="0" w:line="276" w:lineRule="auto"/>
        <w:jc w:val="both"/>
        <w:rPr>
          <w:rFonts w:asciiTheme="majorBidi" w:hAnsiTheme="majorBidi" w:cstheme="majorBidi"/>
          <w:sz w:val="24"/>
          <w:szCs w:val="24"/>
        </w:rPr>
      </w:pPr>
      <w:r>
        <w:rPr>
          <w:rFonts w:asciiTheme="majorBidi" w:hAnsiTheme="majorBidi" w:cstheme="majorBidi"/>
          <w:sz w:val="24"/>
          <w:szCs w:val="24"/>
        </w:rPr>
        <w:t>DevOps capability, development</w:t>
      </w:r>
      <w:r>
        <w:rPr>
          <w:rFonts w:asciiTheme="majorBidi" w:hAnsiTheme="majorBidi" w:cstheme="majorBidi"/>
          <w:sz w:val="24"/>
          <w:szCs w:val="24"/>
        </w:rPr>
        <w:t xml:space="preserve"> ability including Low Code.</w:t>
      </w:r>
    </w:p>
    <w:p w:rsidR="007948E3" w:rsidRDefault="0032540C" w:rsidP="003F39C5">
      <w:pPr>
        <w:pStyle w:val="ListParagraph"/>
        <w:spacing w:after="0" w:line="276" w:lineRule="auto"/>
        <w:ind w:left="2421"/>
        <w:jc w:val="both"/>
        <w:rPr>
          <w:rFonts w:asciiTheme="majorBidi" w:hAnsiTheme="majorBidi" w:cstheme="majorBidi"/>
          <w:sz w:val="24"/>
          <w:szCs w:val="24"/>
        </w:rPr>
      </w:pPr>
      <w:r>
        <w:rPr>
          <w:rFonts w:asciiTheme="majorBidi" w:hAnsiTheme="majorBidi" w:cstheme="majorBidi"/>
          <w:sz w:val="24"/>
          <w:szCs w:val="24"/>
        </w:rPr>
        <w:t xml:space="preserve"> </w:t>
      </w:r>
    </w:p>
    <w:p w:rsidR="007948E3" w:rsidRDefault="0032540C" w:rsidP="00F754B3">
      <w:pPr>
        <w:pStyle w:val="ListParagraph"/>
        <w:numPr>
          <w:ilvl w:val="0"/>
          <w:numId w:val="3"/>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System interfaces (Robotic Process Automation by UiPath Company, MS Active Directory). </w:t>
      </w:r>
    </w:p>
    <w:p w:rsidR="003F39C5" w:rsidRDefault="003F39C5" w:rsidP="003F39C5">
      <w:pPr>
        <w:pStyle w:val="ListParagraph"/>
        <w:spacing w:after="0" w:line="276" w:lineRule="auto"/>
        <w:ind w:left="2421"/>
        <w:jc w:val="both"/>
        <w:rPr>
          <w:rFonts w:asciiTheme="majorBidi" w:hAnsiTheme="majorBidi" w:cstheme="majorBidi"/>
          <w:sz w:val="24"/>
          <w:szCs w:val="24"/>
        </w:rPr>
      </w:pPr>
    </w:p>
    <w:p w:rsidR="007948E3" w:rsidRDefault="0032540C" w:rsidP="00F754B3">
      <w:pPr>
        <w:pStyle w:val="ListParagraph"/>
        <w:numPr>
          <w:ilvl w:val="0"/>
          <w:numId w:val="3"/>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Information regarding the roadmap of the product with additional </w:t>
      </w:r>
      <w:r w:rsidR="00D40361">
        <w:rPr>
          <w:rFonts w:asciiTheme="majorBidi" w:hAnsiTheme="majorBidi" w:cstheme="majorBidi"/>
          <w:sz w:val="24"/>
          <w:szCs w:val="24"/>
        </w:rPr>
        <w:t>capabilities</w:t>
      </w:r>
      <w:r>
        <w:rPr>
          <w:rFonts w:asciiTheme="majorBidi" w:hAnsiTheme="majorBidi" w:cstheme="majorBidi"/>
          <w:sz w:val="24"/>
          <w:szCs w:val="24"/>
        </w:rPr>
        <w:t xml:space="preserve">. </w:t>
      </w:r>
    </w:p>
    <w:p w:rsidR="00D40361" w:rsidRDefault="00D40361" w:rsidP="00D40361">
      <w:pPr>
        <w:pStyle w:val="ListParagraph"/>
        <w:spacing w:after="0" w:line="276" w:lineRule="auto"/>
        <w:ind w:left="2421"/>
        <w:jc w:val="both"/>
        <w:rPr>
          <w:rFonts w:asciiTheme="majorBidi" w:hAnsiTheme="majorBidi" w:cstheme="majorBidi"/>
          <w:sz w:val="24"/>
          <w:szCs w:val="24"/>
        </w:rPr>
      </w:pPr>
    </w:p>
    <w:p w:rsidR="007948E3" w:rsidRDefault="0032540C" w:rsidP="00F754B3">
      <w:pPr>
        <w:pStyle w:val="ListParagraph"/>
        <w:numPr>
          <w:ilvl w:val="0"/>
          <w:numId w:val="3"/>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Additional issues, to the extent required, further to the responses that will be provided. </w:t>
      </w:r>
    </w:p>
    <w:p w:rsidR="007948E3" w:rsidRDefault="0032540C" w:rsidP="007706E4">
      <w:pPr>
        <w:pStyle w:val="ListParagraph"/>
        <w:spacing w:after="0" w:line="276" w:lineRule="auto"/>
        <w:ind w:left="2421"/>
        <w:jc w:val="both"/>
        <w:rPr>
          <w:rFonts w:asciiTheme="majorBidi" w:hAnsiTheme="majorBidi" w:cstheme="majorBidi"/>
          <w:sz w:val="24"/>
          <w:szCs w:val="24"/>
        </w:rPr>
      </w:pPr>
      <w:r>
        <w:rPr>
          <w:rFonts w:asciiTheme="majorBidi" w:hAnsiTheme="majorBidi" w:cstheme="majorBidi"/>
          <w:sz w:val="24"/>
          <w:szCs w:val="24"/>
        </w:rPr>
        <w:t xml:space="preserve"> </w:t>
      </w:r>
    </w:p>
    <w:p w:rsidR="00E26729" w:rsidRDefault="0032540C" w:rsidP="005F4AEE">
      <w:pPr>
        <w:pStyle w:val="Heading1"/>
      </w:pPr>
      <w:bookmarkStart w:id="15" w:name="_Toc98006351"/>
      <w:r>
        <w:t>The requested information</w:t>
      </w:r>
      <w:bookmarkEnd w:id="15"/>
      <w:r>
        <w:t xml:space="preserve"> </w:t>
      </w:r>
    </w:p>
    <w:p w:rsidR="00A60528" w:rsidRDefault="0032540C" w:rsidP="00A60528">
      <w:pPr>
        <w:pStyle w:val="ListParagraph"/>
        <w:spacing w:after="0" w:line="276" w:lineRule="auto"/>
        <w:ind w:left="1134"/>
        <w:jc w:val="both"/>
        <w:rPr>
          <w:rFonts w:asciiTheme="majorBidi" w:hAnsiTheme="majorBidi" w:cstheme="majorBidi"/>
          <w:sz w:val="24"/>
          <w:szCs w:val="24"/>
        </w:rPr>
      </w:pPr>
      <w:r>
        <w:rPr>
          <w:rFonts w:asciiTheme="majorBidi" w:hAnsiTheme="majorBidi" w:cstheme="majorBidi"/>
          <w:sz w:val="24"/>
          <w:szCs w:val="24"/>
        </w:rPr>
        <w:t>The Ministry of Justice uses various systems and each includes tens of business processes. These business processes are highly importan</w:t>
      </w:r>
      <w:r>
        <w:rPr>
          <w:rFonts w:asciiTheme="majorBidi" w:hAnsiTheme="majorBidi" w:cstheme="majorBidi"/>
          <w:sz w:val="24"/>
          <w:szCs w:val="24"/>
        </w:rPr>
        <w:t xml:space="preserve">t in the </w:t>
      </w:r>
      <w:r w:rsidR="00300164">
        <w:rPr>
          <w:rFonts w:asciiTheme="majorBidi" w:hAnsiTheme="majorBidi" w:cstheme="majorBidi"/>
          <w:sz w:val="24"/>
          <w:szCs w:val="24"/>
        </w:rPr>
        <w:t>operations</w:t>
      </w:r>
      <w:r>
        <w:rPr>
          <w:rFonts w:asciiTheme="majorBidi" w:hAnsiTheme="majorBidi" w:cstheme="majorBidi"/>
          <w:sz w:val="24"/>
          <w:szCs w:val="24"/>
        </w:rPr>
        <w:t xml:space="preserve"> of the organization, and processes that are managed in a manner that is not unified impede, burden and make the maintenance and monitoring and the general system management </w:t>
      </w:r>
      <w:r w:rsidR="006178DB">
        <w:rPr>
          <w:rFonts w:asciiTheme="majorBidi" w:hAnsiTheme="majorBidi" w:cstheme="majorBidi"/>
          <w:sz w:val="24"/>
          <w:szCs w:val="24"/>
        </w:rPr>
        <w:t xml:space="preserve">more </w:t>
      </w:r>
      <w:r>
        <w:rPr>
          <w:rFonts w:asciiTheme="majorBidi" w:hAnsiTheme="majorBidi" w:cstheme="majorBidi"/>
          <w:sz w:val="24"/>
          <w:szCs w:val="24"/>
        </w:rPr>
        <w:t xml:space="preserve">difficult. </w:t>
      </w:r>
    </w:p>
    <w:p w:rsidR="00A60528" w:rsidRDefault="00A60528" w:rsidP="00A60528">
      <w:pPr>
        <w:pStyle w:val="ListParagraph"/>
        <w:spacing w:after="0" w:line="276" w:lineRule="auto"/>
        <w:ind w:left="1134"/>
        <w:jc w:val="both"/>
        <w:rPr>
          <w:rFonts w:asciiTheme="majorBidi" w:hAnsiTheme="majorBidi" w:cstheme="majorBidi"/>
          <w:sz w:val="24"/>
          <w:szCs w:val="24"/>
        </w:rPr>
      </w:pPr>
    </w:p>
    <w:p w:rsidR="00A60528" w:rsidRDefault="0032540C" w:rsidP="00A60528">
      <w:pPr>
        <w:pStyle w:val="ListParagraph"/>
        <w:spacing w:after="0" w:line="276" w:lineRule="auto"/>
        <w:ind w:left="1134"/>
        <w:jc w:val="both"/>
        <w:rPr>
          <w:rFonts w:asciiTheme="majorBidi" w:hAnsiTheme="majorBidi" w:cstheme="majorBidi"/>
          <w:sz w:val="24"/>
          <w:szCs w:val="24"/>
        </w:rPr>
      </w:pPr>
      <w:r>
        <w:rPr>
          <w:rFonts w:asciiTheme="majorBidi" w:hAnsiTheme="majorBidi" w:cstheme="majorBidi"/>
          <w:sz w:val="24"/>
          <w:szCs w:val="24"/>
        </w:rPr>
        <w:t xml:space="preserve">The Ministry </w:t>
      </w:r>
      <w:r w:rsidR="001F3F73">
        <w:rPr>
          <w:rFonts w:asciiTheme="majorBidi" w:hAnsiTheme="majorBidi" w:cstheme="majorBidi"/>
          <w:sz w:val="24"/>
          <w:szCs w:val="24"/>
        </w:rPr>
        <w:t xml:space="preserve">is facing the following challenges: </w:t>
      </w:r>
    </w:p>
    <w:p w:rsidR="001F3F73" w:rsidRDefault="001F3F73" w:rsidP="00A60528">
      <w:pPr>
        <w:pStyle w:val="ListParagraph"/>
        <w:spacing w:after="0" w:line="276" w:lineRule="auto"/>
        <w:ind w:left="1134"/>
        <w:jc w:val="both"/>
        <w:rPr>
          <w:rFonts w:asciiTheme="majorBidi" w:hAnsiTheme="majorBidi" w:cstheme="majorBidi"/>
          <w:sz w:val="24"/>
          <w:szCs w:val="24"/>
        </w:rPr>
      </w:pPr>
    </w:p>
    <w:p w:rsidR="001F3F73" w:rsidRDefault="0032540C" w:rsidP="001F3F73">
      <w:pPr>
        <w:pStyle w:val="ListParagraph"/>
        <w:numPr>
          <w:ilvl w:val="0"/>
          <w:numId w:val="4"/>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Continuous changes (regulation, technologies, etc.); </w:t>
      </w:r>
    </w:p>
    <w:p w:rsidR="00E339D9" w:rsidRDefault="00E339D9" w:rsidP="00E339D9">
      <w:pPr>
        <w:pStyle w:val="ListParagraph"/>
        <w:spacing w:after="0" w:line="276" w:lineRule="auto"/>
        <w:ind w:left="1854"/>
        <w:jc w:val="both"/>
        <w:rPr>
          <w:rFonts w:asciiTheme="majorBidi" w:hAnsiTheme="majorBidi" w:cstheme="majorBidi"/>
          <w:sz w:val="24"/>
          <w:szCs w:val="24"/>
        </w:rPr>
      </w:pPr>
    </w:p>
    <w:p w:rsidR="001F3F73" w:rsidRDefault="0032540C" w:rsidP="001F3F73">
      <w:pPr>
        <w:pStyle w:val="ListParagraph"/>
        <w:numPr>
          <w:ilvl w:val="0"/>
          <w:numId w:val="4"/>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Working with multiple systems; </w:t>
      </w:r>
    </w:p>
    <w:p w:rsidR="00E339D9" w:rsidRDefault="00E339D9" w:rsidP="00E339D9">
      <w:pPr>
        <w:pStyle w:val="ListParagraph"/>
        <w:spacing w:after="0" w:line="276" w:lineRule="auto"/>
        <w:ind w:left="1854"/>
        <w:jc w:val="both"/>
        <w:rPr>
          <w:rFonts w:asciiTheme="majorBidi" w:hAnsiTheme="majorBidi" w:cstheme="majorBidi"/>
          <w:sz w:val="24"/>
          <w:szCs w:val="24"/>
        </w:rPr>
      </w:pPr>
    </w:p>
    <w:p w:rsidR="001F3F73" w:rsidRDefault="0032540C" w:rsidP="001F3F73">
      <w:pPr>
        <w:pStyle w:val="ListParagraph"/>
        <w:numPr>
          <w:ilvl w:val="0"/>
          <w:numId w:val="4"/>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Platforms, technologies and integrations that will expand </w:t>
      </w:r>
      <w:r w:rsidR="00E339D9">
        <w:rPr>
          <w:rFonts w:asciiTheme="majorBidi" w:hAnsiTheme="majorBidi" w:cstheme="majorBidi"/>
          <w:sz w:val="24"/>
          <w:szCs w:val="24"/>
        </w:rPr>
        <w:t>as</w:t>
      </w:r>
      <w:r>
        <w:rPr>
          <w:rFonts w:asciiTheme="majorBidi" w:hAnsiTheme="majorBidi" w:cstheme="majorBidi"/>
          <w:sz w:val="24"/>
          <w:szCs w:val="24"/>
        </w:rPr>
        <w:t xml:space="preserve"> modernization processes </w:t>
      </w:r>
      <w:r w:rsidR="00E339D9">
        <w:rPr>
          <w:rFonts w:asciiTheme="majorBidi" w:hAnsiTheme="majorBidi" w:cstheme="majorBidi"/>
          <w:sz w:val="24"/>
          <w:szCs w:val="24"/>
        </w:rPr>
        <w:t>increase</w:t>
      </w:r>
      <w:r>
        <w:rPr>
          <w:rFonts w:asciiTheme="majorBidi" w:hAnsiTheme="majorBidi" w:cstheme="majorBidi"/>
          <w:sz w:val="24"/>
          <w:szCs w:val="24"/>
        </w:rPr>
        <w:t xml:space="preserve">, such as: the inclusion of a Robotic Process Automation by UiPath Company, beyond the cloud environment and the integration of new systems and tools. </w:t>
      </w:r>
    </w:p>
    <w:p w:rsidR="00E339D9" w:rsidRDefault="00E339D9" w:rsidP="00E339D9">
      <w:pPr>
        <w:pStyle w:val="ListParagraph"/>
        <w:spacing w:after="0" w:line="276" w:lineRule="auto"/>
        <w:ind w:left="1854"/>
        <w:jc w:val="both"/>
        <w:rPr>
          <w:rFonts w:asciiTheme="majorBidi" w:hAnsiTheme="majorBidi" w:cstheme="majorBidi"/>
          <w:sz w:val="24"/>
          <w:szCs w:val="24"/>
        </w:rPr>
      </w:pPr>
    </w:p>
    <w:p w:rsidR="001F3F73" w:rsidRDefault="0032540C" w:rsidP="001F3F73">
      <w:pPr>
        <w:pStyle w:val="ListParagraph"/>
        <w:numPr>
          <w:ilvl w:val="0"/>
          <w:numId w:val="4"/>
        </w:num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Complex, across-the-board processes, inside and outstanding the organization, including </w:t>
      </w:r>
      <w:r w:rsidR="00272E45">
        <w:rPr>
          <w:rFonts w:asciiTheme="majorBidi" w:hAnsiTheme="majorBidi" w:cstheme="majorBidi"/>
          <w:sz w:val="24"/>
          <w:szCs w:val="24"/>
        </w:rPr>
        <w:t xml:space="preserve">work forecast with the public cloud. </w:t>
      </w:r>
    </w:p>
    <w:p w:rsidR="00272E45" w:rsidRDefault="00272E45" w:rsidP="00272E45">
      <w:pPr>
        <w:spacing w:after="0" w:line="276" w:lineRule="auto"/>
        <w:ind w:left="1494"/>
        <w:jc w:val="both"/>
        <w:rPr>
          <w:rFonts w:asciiTheme="majorBidi" w:hAnsiTheme="majorBidi" w:cstheme="majorBidi"/>
          <w:sz w:val="24"/>
          <w:szCs w:val="24"/>
        </w:rPr>
      </w:pPr>
    </w:p>
    <w:p w:rsidR="00272E45" w:rsidRDefault="0032540C" w:rsidP="00272E45">
      <w:pPr>
        <w:spacing w:after="0" w:line="276" w:lineRule="auto"/>
        <w:ind w:left="1494"/>
        <w:jc w:val="both"/>
        <w:rPr>
          <w:rFonts w:asciiTheme="majorBidi" w:hAnsiTheme="majorBidi" w:cstheme="majorBidi"/>
          <w:sz w:val="24"/>
          <w:szCs w:val="24"/>
        </w:rPr>
      </w:pPr>
      <w:r>
        <w:rPr>
          <w:rFonts w:asciiTheme="majorBidi" w:hAnsiTheme="majorBidi" w:cstheme="majorBidi"/>
          <w:sz w:val="24"/>
          <w:szCs w:val="24"/>
        </w:rPr>
        <w:t xml:space="preserve">The Ministry is interested in a proper solution for improving benefits of development/integration, improving benefits </w:t>
      </w:r>
      <w:r w:rsidR="00707F89">
        <w:rPr>
          <w:rFonts w:asciiTheme="majorBidi" w:hAnsiTheme="majorBidi" w:cstheme="majorBidi"/>
          <w:sz w:val="24"/>
          <w:szCs w:val="24"/>
        </w:rPr>
        <w:t xml:space="preserve">characterization/processes together with a process engine that will upgrade the infrastructure capabilities of the organization in the process management environment in the systems. </w:t>
      </w:r>
    </w:p>
    <w:p w:rsidR="00707F89" w:rsidRDefault="00707F89" w:rsidP="00272E45">
      <w:pPr>
        <w:spacing w:after="0" w:line="276" w:lineRule="auto"/>
        <w:ind w:left="1494"/>
        <w:jc w:val="both"/>
        <w:rPr>
          <w:rFonts w:asciiTheme="majorBidi" w:hAnsiTheme="majorBidi" w:cstheme="majorBidi"/>
          <w:sz w:val="24"/>
          <w:szCs w:val="24"/>
        </w:rPr>
      </w:pPr>
    </w:p>
    <w:p w:rsidR="00707F89" w:rsidRPr="0094652E" w:rsidRDefault="0032540C" w:rsidP="00272E45">
      <w:pPr>
        <w:spacing w:after="0" w:line="276" w:lineRule="auto"/>
        <w:ind w:left="1494"/>
        <w:jc w:val="both"/>
        <w:rPr>
          <w:rFonts w:asciiTheme="majorBidi" w:hAnsiTheme="majorBidi" w:cstheme="majorBidi"/>
          <w:b/>
          <w:bCs/>
          <w:sz w:val="24"/>
          <w:szCs w:val="24"/>
        </w:rPr>
      </w:pPr>
      <w:r w:rsidRPr="0094652E">
        <w:rPr>
          <w:rFonts w:asciiTheme="majorBidi" w:hAnsiTheme="majorBidi" w:cstheme="majorBidi"/>
          <w:b/>
          <w:bCs/>
          <w:sz w:val="24"/>
          <w:szCs w:val="24"/>
        </w:rPr>
        <w:t xml:space="preserve">The Ministry wishes to receive answers from the Respondents even if the </w:t>
      </w:r>
      <w:r w:rsidRPr="0094652E">
        <w:rPr>
          <w:rFonts w:asciiTheme="majorBidi" w:hAnsiTheme="majorBidi" w:cstheme="majorBidi"/>
          <w:b/>
          <w:bCs/>
          <w:sz w:val="24"/>
          <w:szCs w:val="24"/>
        </w:rPr>
        <w:t xml:space="preserve">Respondents have a solution that answers only part of the requirements as stated in this Request. There is no preclusion that the Ministry will use more than one tool for the purpose of receiving an answer to all the requirements presented in this Request </w:t>
      </w:r>
      <w:r w:rsidRPr="0094652E">
        <w:rPr>
          <w:rFonts w:asciiTheme="majorBidi" w:hAnsiTheme="majorBidi" w:cstheme="majorBidi"/>
          <w:b/>
          <w:bCs/>
          <w:sz w:val="24"/>
          <w:szCs w:val="24"/>
        </w:rPr>
        <w:t xml:space="preserve">for Information (RFI). </w:t>
      </w:r>
    </w:p>
    <w:p w:rsidR="00707F89" w:rsidRDefault="00707F89" w:rsidP="00272E45">
      <w:pPr>
        <w:spacing w:after="0" w:line="276" w:lineRule="auto"/>
        <w:ind w:left="1494"/>
        <w:jc w:val="both"/>
        <w:rPr>
          <w:rFonts w:asciiTheme="majorBidi" w:hAnsiTheme="majorBidi" w:cstheme="majorBidi"/>
          <w:sz w:val="24"/>
          <w:szCs w:val="24"/>
        </w:rPr>
      </w:pPr>
    </w:p>
    <w:p w:rsidR="00707F89" w:rsidRDefault="0032540C" w:rsidP="00272E45">
      <w:pPr>
        <w:spacing w:after="0" w:line="276" w:lineRule="auto"/>
        <w:ind w:left="1494"/>
        <w:jc w:val="both"/>
        <w:rPr>
          <w:rFonts w:asciiTheme="majorBidi" w:hAnsiTheme="majorBidi" w:cstheme="majorBidi"/>
          <w:sz w:val="24"/>
          <w:szCs w:val="24"/>
        </w:rPr>
      </w:pPr>
      <w:r>
        <w:rPr>
          <w:rFonts w:asciiTheme="majorBidi" w:hAnsiTheme="majorBidi" w:cstheme="majorBidi"/>
          <w:sz w:val="24"/>
          <w:szCs w:val="24"/>
        </w:rPr>
        <w:t xml:space="preserve">The Ministry wishes to learn about the </w:t>
      </w:r>
      <w:r w:rsidR="000128D1">
        <w:rPr>
          <w:rFonts w:asciiTheme="majorBidi" w:hAnsiTheme="majorBidi" w:cstheme="majorBidi"/>
          <w:sz w:val="24"/>
          <w:szCs w:val="24"/>
        </w:rPr>
        <w:t>abilities</w:t>
      </w:r>
      <w:r>
        <w:rPr>
          <w:rFonts w:asciiTheme="majorBidi" w:hAnsiTheme="majorBidi" w:cstheme="majorBidi"/>
          <w:sz w:val="24"/>
          <w:szCs w:val="24"/>
        </w:rPr>
        <w:t xml:space="preserve"> of the market to answer these requirements and subject to the information that will be received within the framework of this Request the Ministry will consider the option to publish </w:t>
      </w:r>
      <w:r>
        <w:rPr>
          <w:rFonts w:asciiTheme="majorBidi" w:hAnsiTheme="majorBidi" w:cstheme="majorBidi"/>
          <w:sz w:val="24"/>
          <w:szCs w:val="24"/>
        </w:rPr>
        <w:t xml:space="preserve">a tender about the subject matter of the Request. </w:t>
      </w:r>
    </w:p>
    <w:p w:rsidR="00707F89" w:rsidRDefault="00707F89" w:rsidP="00272E45">
      <w:pPr>
        <w:spacing w:after="0" w:line="276" w:lineRule="auto"/>
        <w:ind w:left="1494"/>
        <w:jc w:val="both"/>
        <w:rPr>
          <w:rFonts w:asciiTheme="majorBidi" w:hAnsiTheme="majorBidi" w:cstheme="majorBidi"/>
          <w:sz w:val="24"/>
          <w:szCs w:val="24"/>
        </w:rPr>
      </w:pPr>
    </w:p>
    <w:p w:rsidR="00707F89" w:rsidRDefault="0032540C" w:rsidP="00272E45">
      <w:pPr>
        <w:spacing w:after="0" w:line="276" w:lineRule="auto"/>
        <w:ind w:left="1494"/>
        <w:jc w:val="both"/>
        <w:rPr>
          <w:rFonts w:asciiTheme="majorBidi" w:hAnsiTheme="majorBidi" w:cstheme="majorBidi"/>
          <w:sz w:val="24"/>
          <w:szCs w:val="24"/>
        </w:rPr>
      </w:pPr>
      <w:r>
        <w:rPr>
          <w:rFonts w:asciiTheme="majorBidi" w:hAnsiTheme="majorBidi" w:cstheme="majorBidi"/>
          <w:sz w:val="24"/>
          <w:szCs w:val="24"/>
        </w:rPr>
        <w:t xml:space="preserve">The template of questions and answers is attached as an appendix to the Request. Vendors are required to answer all questions as stated in </w:t>
      </w:r>
      <w:r w:rsidR="0094652E">
        <w:rPr>
          <w:rFonts w:asciiTheme="majorBidi" w:hAnsiTheme="majorBidi" w:cstheme="majorBidi"/>
          <w:sz w:val="24"/>
          <w:szCs w:val="24"/>
        </w:rPr>
        <w:t xml:space="preserve">this document </w:t>
      </w:r>
      <w:r w:rsidR="0053257A">
        <w:rPr>
          <w:rFonts w:asciiTheme="majorBidi" w:hAnsiTheme="majorBidi" w:cstheme="majorBidi"/>
          <w:sz w:val="24"/>
          <w:szCs w:val="24"/>
        </w:rPr>
        <w:t>with respect to</w:t>
      </w:r>
      <w:r w:rsidR="0094652E">
        <w:rPr>
          <w:rFonts w:asciiTheme="majorBidi" w:hAnsiTheme="majorBidi" w:cstheme="majorBidi"/>
          <w:sz w:val="24"/>
          <w:szCs w:val="24"/>
        </w:rPr>
        <w:t xml:space="preserve"> the solutions that the Vendors propose. Vendors may answer one or more technological solution and the Division will learn the information provided in the answers submitted by the Vendors. </w:t>
      </w:r>
    </w:p>
    <w:p w:rsidR="0094652E" w:rsidRDefault="0094652E" w:rsidP="00272E45">
      <w:pPr>
        <w:spacing w:after="0" w:line="276" w:lineRule="auto"/>
        <w:ind w:left="1494"/>
        <w:jc w:val="both"/>
        <w:rPr>
          <w:rFonts w:asciiTheme="majorBidi" w:hAnsiTheme="majorBidi" w:cstheme="majorBidi"/>
          <w:sz w:val="24"/>
          <w:szCs w:val="24"/>
        </w:rPr>
      </w:pPr>
    </w:p>
    <w:p w:rsidR="00FC530B" w:rsidRDefault="0032540C" w:rsidP="00FC530B">
      <w:pPr>
        <w:spacing w:after="0" w:line="276" w:lineRule="auto"/>
        <w:ind w:left="1494"/>
        <w:jc w:val="both"/>
        <w:rPr>
          <w:rFonts w:asciiTheme="majorBidi" w:hAnsiTheme="majorBidi" w:cstheme="majorBidi"/>
          <w:sz w:val="24"/>
          <w:szCs w:val="24"/>
        </w:rPr>
      </w:pPr>
      <w:r w:rsidRPr="005A7104">
        <w:rPr>
          <w:rFonts w:asciiTheme="majorBidi" w:hAnsiTheme="majorBidi" w:cstheme="majorBidi"/>
          <w:b/>
          <w:bCs/>
          <w:sz w:val="24"/>
          <w:szCs w:val="24"/>
          <w:u w:val="single"/>
        </w:rPr>
        <w:t xml:space="preserve">The template of questions and answers document as said is attached as Appendix </w:t>
      </w:r>
      <w:r w:rsidR="005A7104" w:rsidRPr="005A7104">
        <w:rPr>
          <w:rFonts w:asciiTheme="majorBidi" w:hAnsiTheme="majorBidi" w:cstheme="majorBidi"/>
          <w:b/>
          <w:bCs/>
          <w:sz w:val="24"/>
          <w:szCs w:val="24"/>
          <w:u w:val="single"/>
        </w:rPr>
        <w:t xml:space="preserve">2 </w:t>
      </w:r>
      <w:r w:rsidRPr="005A7104">
        <w:rPr>
          <w:rFonts w:asciiTheme="majorBidi" w:hAnsiTheme="majorBidi" w:cstheme="majorBidi"/>
          <w:b/>
          <w:bCs/>
          <w:sz w:val="24"/>
          <w:szCs w:val="24"/>
          <w:u w:val="single"/>
        </w:rPr>
        <w:t>further below</w:t>
      </w:r>
      <w:r>
        <w:rPr>
          <w:rFonts w:asciiTheme="majorBidi" w:hAnsiTheme="majorBidi" w:cstheme="majorBidi"/>
          <w:sz w:val="24"/>
          <w:szCs w:val="24"/>
        </w:rPr>
        <w:t xml:space="preserve">. </w:t>
      </w:r>
    </w:p>
    <w:p w:rsidR="00FC530B" w:rsidRDefault="00FC530B" w:rsidP="00FC530B">
      <w:pPr>
        <w:spacing w:after="0" w:line="276" w:lineRule="auto"/>
        <w:ind w:left="1494"/>
        <w:jc w:val="both"/>
        <w:rPr>
          <w:rFonts w:asciiTheme="majorBidi" w:hAnsiTheme="majorBidi" w:cstheme="majorBidi"/>
          <w:sz w:val="24"/>
          <w:szCs w:val="24"/>
        </w:rPr>
      </w:pPr>
    </w:p>
    <w:p w:rsidR="005A7104" w:rsidRDefault="005A7104" w:rsidP="00FC530B">
      <w:pPr>
        <w:spacing w:after="0" w:line="276" w:lineRule="auto"/>
        <w:ind w:left="1494"/>
        <w:jc w:val="both"/>
        <w:rPr>
          <w:rFonts w:asciiTheme="majorBidi" w:hAnsiTheme="majorBidi" w:cstheme="majorBidi"/>
          <w:sz w:val="24"/>
          <w:szCs w:val="24"/>
        </w:rPr>
      </w:pPr>
    </w:p>
    <w:p w:rsidR="005A7104" w:rsidRDefault="005A7104" w:rsidP="00FC530B">
      <w:pPr>
        <w:spacing w:after="0" w:line="276" w:lineRule="auto"/>
        <w:ind w:left="1494"/>
        <w:jc w:val="both"/>
        <w:rPr>
          <w:rFonts w:asciiTheme="majorBidi" w:hAnsiTheme="majorBidi" w:cstheme="majorBidi"/>
          <w:sz w:val="24"/>
          <w:szCs w:val="24"/>
        </w:rPr>
      </w:pPr>
    </w:p>
    <w:p w:rsidR="005A7104" w:rsidRDefault="005A7104" w:rsidP="00FC530B">
      <w:pPr>
        <w:spacing w:after="0" w:line="276" w:lineRule="auto"/>
        <w:ind w:left="1494"/>
        <w:jc w:val="both"/>
        <w:rPr>
          <w:rFonts w:asciiTheme="majorBidi" w:hAnsiTheme="majorBidi" w:cstheme="majorBidi"/>
          <w:sz w:val="24"/>
          <w:szCs w:val="24"/>
        </w:rPr>
      </w:pPr>
    </w:p>
    <w:p w:rsidR="005A7104" w:rsidRDefault="005A7104" w:rsidP="00FC530B">
      <w:pPr>
        <w:spacing w:after="0" w:line="276" w:lineRule="auto"/>
        <w:ind w:left="1494"/>
        <w:jc w:val="both"/>
        <w:rPr>
          <w:rFonts w:asciiTheme="majorBidi" w:hAnsiTheme="majorBidi" w:cstheme="majorBidi"/>
          <w:sz w:val="24"/>
          <w:szCs w:val="24"/>
        </w:rPr>
      </w:pPr>
    </w:p>
    <w:p w:rsidR="005A7104" w:rsidRDefault="005A7104"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FC530B" w:rsidRDefault="00FC530B" w:rsidP="00FC530B">
      <w:pPr>
        <w:spacing w:after="0" w:line="276" w:lineRule="auto"/>
        <w:ind w:left="1494"/>
        <w:jc w:val="both"/>
        <w:rPr>
          <w:rFonts w:asciiTheme="majorBidi" w:hAnsiTheme="majorBidi" w:cstheme="majorBidi"/>
          <w:sz w:val="24"/>
          <w:szCs w:val="24"/>
        </w:rPr>
      </w:pPr>
    </w:p>
    <w:tbl>
      <w:tblPr>
        <w:tblStyle w:val="TableGrid"/>
        <w:tblW w:w="0" w:type="auto"/>
        <w:tblInd w:w="1494" w:type="dxa"/>
        <w:tblLook w:val="04A0" w:firstRow="1" w:lastRow="0" w:firstColumn="1" w:lastColumn="0" w:noHBand="0" w:noVBand="1"/>
      </w:tblPr>
      <w:tblGrid>
        <w:gridCol w:w="7142"/>
      </w:tblGrid>
      <w:tr w:rsidR="00265DC6" w:rsidTr="00FC530B">
        <w:tc>
          <w:tcPr>
            <w:tcW w:w="8630" w:type="dxa"/>
          </w:tcPr>
          <w:p w:rsidR="00FC530B" w:rsidRPr="005A7104" w:rsidRDefault="0032540C" w:rsidP="005A7104">
            <w:pPr>
              <w:spacing w:line="276" w:lineRule="auto"/>
              <w:jc w:val="center"/>
              <w:rPr>
                <w:rFonts w:asciiTheme="majorBidi" w:hAnsiTheme="majorBidi" w:cstheme="majorBidi"/>
                <w:b/>
                <w:bCs/>
                <w:sz w:val="44"/>
                <w:szCs w:val="44"/>
              </w:rPr>
            </w:pPr>
            <w:r w:rsidRPr="005A7104">
              <w:rPr>
                <w:rFonts w:asciiTheme="majorBidi" w:hAnsiTheme="majorBidi" w:cstheme="majorBidi"/>
                <w:b/>
                <w:bCs/>
                <w:sz w:val="44"/>
                <w:szCs w:val="44"/>
              </w:rPr>
              <w:t>Summary of Appendixes</w:t>
            </w:r>
          </w:p>
        </w:tc>
      </w:tr>
    </w:tbl>
    <w:p w:rsidR="00FC530B" w:rsidRDefault="00FC530B"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EA05D0" w:rsidRDefault="00EA05D0" w:rsidP="00FC530B">
      <w:pPr>
        <w:spacing w:after="0" w:line="276" w:lineRule="auto"/>
        <w:ind w:left="1494"/>
        <w:jc w:val="both"/>
        <w:rPr>
          <w:rFonts w:asciiTheme="majorBidi" w:hAnsiTheme="majorBidi" w:cstheme="majorBidi"/>
          <w:sz w:val="24"/>
          <w:szCs w:val="24"/>
        </w:rPr>
      </w:pPr>
    </w:p>
    <w:p w:rsidR="00EA05D0" w:rsidRDefault="00EA05D0"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532542" w:rsidRDefault="00532542" w:rsidP="00FC530B">
      <w:pPr>
        <w:spacing w:after="0" w:line="276" w:lineRule="auto"/>
        <w:ind w:left="1494"/>
        <w:jc w:val="both"/>
        <w:rPr>
          <w:rFonts w:asciiTheme="majorBidi" w:hAnsiTheme="majorBidi" w:cstheme="majorBidi"/>
          <w:sz w:val="24"/>
          <w:szCs w:val="24"/>
        </w:rPr>
      </w:pPr>
    </w:p>
    <w:p w:rsidR="00FC530B" w:rsidRPr="005A7104" w:rsidRDefault="0032540C" w:rsidP="00FC530B">
      <w:pPr>
        <w:spacing w:after="0" w:line="276" w:lineRule="auto"/>
        <w:jc w:val="both"/>
        <w:rPr>
          <w:rFonts w:asciiTheme="majorBidi" w:hAnsiTheme="majorBidi" w:cstheme="majorBidi"/>
          <w:b/>
          <w:bCs/>
          <w:sz w:val="24"/>
          <w:szCs w:val="24"/>
        </w:rPr>
      </w:pPr>
      <w:r w:rsidRPr="005A7104">
        <w:rPr>
          <w:rFonts w:asciiTheme="majorBidi" w:hAnsiTheme="majorBidi" w:cstheme="majorBidi"/>
          <w:b/>
          <w:bCs/>
          <w:sz w:val="24"/>
          <w:szCs w:val="24"/>
        </w:rPr>
        <w:t xml:space="preserve">Appendix 1.2.4.1 Template for the delivery of clarification questions and request  </w:t>
      </w:r>
    </w:p>
    <w:p w:rsidR="00FC530B" w:rsidRDefault="00FC530B" w:rsidP="00FC530B">
      <w:pPr>
        <w:spacing w:after="0" w:line="276" w:lineRule="auto"/>
        <w:jc w:val="both"/>
        <w:rPr>
          <w:rFonts w:asciiTheme="majorBidi" w:hAnsiTheme="majorBidi" w:cstheme="majorBidi"/>
          <w:sz w:val="24"/>
          <w:szCs w:val="24"/>
        </w:rPr>
      </w:pPr>
    </w:p>
    <w:p w:rsidR="00FC530B" w:rsidRDefault="0032540C" w:rsidP="00FC530B">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To </w:t>
      </w:r>
    </w:p>
    <w:p w:rsidR="00FC530B" w:rsidRPr="002F414B" w:rsidRDefault="0032540C" w:rsidP="00FC530B">
      <w:pPr>
        <w:spacing w:after="0" w:line="276" w:lineRule="auto"/>
        <w:jc w:val="both"/>
        <w:rPr>
          <w:rFonts w:asciiTheme="majorBidi" w:hAnsiTheme="majorBidi" w:cstheme="majorBidi"/>
          <w:sz w:val="24"/>
          <w:szCs w:val="24"/>
          <w:u w:val="single"/>
        </w:rPr>
      </w:pPr>
      <w:r>
        <w:rPr>
          <w:rFonts w:asciiTheme="majorBidi" w:hAnsiTheme="majorBidi" w:cstheme="majorBidi"/>
          <w:sz w:val="24"/>
          <w:szCs w:val="24"/>
          <w:u w:val="single"/>
        </w:rPr>
        <w:t xml:space="preserve">The </w:t>
      </w:r>
      <w:r w:rsidRPr="002F414B">
        <w:rPr>
          <w:rFonts w:asciiTheme="majorBidi" w:hAnsiTheme="majorBidi" w:cstheme="majorBidi"/>
          <w:sz w:val="24"/>
          <w:szCs w:val="24"/>
          <w:u w:val="single"/>
        </w:rPr>
        <w:t xml:space="preserve">Government of Israel – on behalf of the State of Israel by the Ministry of Justice </w:t>
      </w:r>
    </w:p>
    <w:p w:rsidR="00FC530B" w:rsidRDefault="00FC530B" w:rsidP="00FC530B">
      <w:pPr>
        <w:spacing w:after="0" w:line="276" w:lineRule="auto"/>
        <w:jc w:val="both"/>
        <w:rPr>
          <w:rFonts w:asciiTheme="majorBidi" w:hAnsiTheme="majorBidi" w:cstheme="majorBidi"/>
          <w:sz w:val="24"/>
          <w:szCs w:val="24"/>
        </w:rPr>
      </w:pPr>
    </w:p>
    <w:p w:rsidR="00FC530B" w:rsidRDefault="0032540C" w:rsidP="00FC530B">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The following are clarification questions and requests we have in connection with Request for Information 20-2022 </w:t>
      </w:r>
      <w:r w:rsidR="00F269E8">
        <w:rPr>
          <w:rFonts w:ascii="Symbol" w:hAnsi="Symbol" w:cstheme="majorBidi"/>
          <w:sz w:val="24"/>
          <w:szCs w:val="24"/>
        </w:rPr>
        <w:t></w:t>
      </w:r>
      <w:r>
        <w:rPr>
          <w:rFonts w:asciiTheme="majorBidi" w:hAnsiTheme="majorBidi" w:cstheme="majorBidi"/>
          <w:sz w:val="24"/>
          <w:szCs w:val="24"/>
        </w:rPr>
        <w:t xml:space="preserve"> Business Process Management – BPM </w:t>
      </w:r>
    </w:p>
    <w:p w:rsidR="00F269E8" w:rsidRDefault="00F269E8" w:rsidP="00FC530B">
      <w:pPr>
        <w:spacing w:after="0" w:line="276" w:lineRule="auto"/>
        <w:jc w:val="both"/>
        <w:rPr>
          <w:rFonts w:asciiTheme="majorBidi" w:hAnsiTheme="majorBidi" w:cstheme="majorBidi"/>
          <w:sz w:val="24"/>
          <w:szCs w:val="24"/>
        </w:rPr>
      </w:pPr>
    </w:p>
    <w:p w:rsidR="00F269E8" w:rsidRDefault="00F269E8" w:rsidP="00FC530B">
      <w:pPr>
        <w:spacing w:after="0" w:line="276" w:lineRule="auto"/>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5665"/>
        <w:gridCol w:w="2965"/>
      </w:tblGrid>
      <w:tr w:rsidR="00265DC6" w:rsidTr="00FA24B6">
        <w:tc>
          <w:tcPr>
            <w:tcW w:w="5665" w:type="dxa"/>
            <w:shd w:val="clear" w:color="auto" w:fill="B4C6E7" w:themeFill="accent1" w:themeFillTint="66"/>
          </w:tcPr>
          <w:p w:rsidR="00F269E8"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Vendor name </w:t>
            </w:r>
          </w:p>
        </w:tc>
        <w:tc>
          <w:tcPr>
            <w:tcW w:w="2965" w:type="dxa"/>
          </w:tcPr>
          <w:p w:rsidR="00F269E8" w:rsidRDefault="00F269E8" w:rsidP="00FC530B">
            <w:pPr>
              <w:spacing w:line="276" w:lineRule="auto"/>
              <w:jc w:val="both"/>
              <w:rPr>
                <w:rFonts w:asciiTheme="majorBidi" w:hAnsiTheme="majorBidi" w:cstheme="majorBidi"/>
                <w:sz w:val="24"/>
                <w:szCs w:val="24"/>
              </w:rPr>
            </w:pPr>
          </w:p>
        </w:tc>
      </w:tr>
      <w:tr w:rsidR="00265DC6" w:rsidTr="00FA24B6">
        <w:tc>
          <w:tcPr>
            <w:tcW w:w="5665" w:type="dxa"/>
            <w:shd w:val="clear" w:color="auto" w:fill="B4C6E7" w:themeFill="accent1" w:themeFillTint="66"/>
          </w:tcPr>
          <w:p w:rsidR="00F269E8"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Vendor ID. No. (Private Company Reg. No./Public Company Reg. No./License Dealer No.)</w:t>
            </w:r>
          </w:p>
        </w:tc>
        <w:tc>
          <w:tcPr>
            <w:tcW w:w="2965" w:type="dxa"/>
          </w:tcPr>
          <w:p w:rsidR="00F269E8" w:rsidRDefault="00F269E8" w:rsidP="00FC530B">
            <w:pPr>
              <w:spacing w:line="276" w:lineRule="auto"/>
              <w:jc w:val="both"/>
              <w:rPr>
                <w:rFonts w:asciiTheme="majorBidi" w:hAnsiTheme="majorBidi" w:cstheme="majorBidi"/>
                <w:sz w:val="24"/>
                <w:szCs w:val="24"/>
              </w:rPr>
            </w:pPr>
          </w:p>
        </w:tc>
      </w:tr>
      <w:tr w:rsidR="00265DC6" w:rsidTr="00FA24B6">
        <w:tc>
          <w:tcPr>
            <w:tcW w:w="5665" w:type="dxa"/>
            <w:shd w:val="clear" w:color="auto" w:fill="B4C6E7" w:themeFill="accent1" w:themeFillTint="66"/>
          </w:tcPr>
          <w:p w:rsidR="00F269E8"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Email </w:t>
            </w:r>
          </w:p>
        </w:tc>
        <w:tc>
          <w:tcPr>
            <w:tcW w:w="2965" w:type="dxa"/>
          </w:tcPr>
          <w:p w:rsidR="00F269E8" w:rsidRDefault="00F269E8" w:rsidP="00FC530B">
            <w:pPr>
              <w:spacing w:line="276" w:lineRule="auto"/>
              <w:jc w:val="both"/>
              <w:rPr>
                <w:rFonts w:asciiTheme="majorBidi" w:hAnsiTheme="majorBidi" w:cstheme="majorBidi"/>
                <w:sz w:val="24"/>
                <w:szCs w:val="24"/>
              </w:rPr>
            </w:pPr>
          </w:p>
        </w:tc>
      </w:tr>
      <w:tr w:rsidR="00265DC6" w:rsidTr="00FA24B6">
        <w:tc>
          <w:tcPr>
            <w:tcW w:w="5665" w:type="dxa"/>
            <w:shd w:val="clear" w:color="auto" w:fill="B4C6E7" w:themeFill="accent1" w:themeFillTint="66"/>
          </w:tcPr>
          <w:p w:rsidR="00F269E8"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Contact person in the Vendor </w:t>
            </w:r>
          </w:p>
        </w:tc>
        <w:tc>
          <w:tcPr>
            <w:tcW w:w="2965" w:type="dxa"/>
          </w:tcPr>
          <w:p w:rsidR="00F269E8" w:rsidRDefault="00F269E8" w:rsidP="00FC530B">
            <w:pPr>
              <w:spacing w:line="276" w:lineRule="auto"/>
              <w:jc w:val="both"/>
              <w:rPr>
                <w:rFonts w:asciiTheme="majorBidi" w:hAnsiTheme="majorBidi" w:cstheme="majorBidi"/>
                <w:sz w:val="24"/>
                <w:szCs w:val="24"/>
              </w:rPr>
            </w:pPr>
          </w:p>
        </w:tc>
      </w:tr>
    </w:tbl>
    <w:p w:rsidR="00F269E8" w:rsidRDefault="00F269E8" w:rsidP="00FC530B">
      <w:pPr>
        <w:spacing w:after="0" w:line="276" w:lineRule="auto"/>
        <w:jc w:val="both"/>
        <w:rPr>
          <w:rFonts w:asciiTheme="majorBidi" w:hAnsiTheme="majorBidi" w:cstheme="majorBidi"/>
          <w:sz w:val="24"/>
          <w:szCs w:val="24"/>
        </w:rPr>
      </w:pPr>
    </w:p>
    <w:p w:rsidR="00F269E8" w:rsidRDefault="00F269E8" w:rsidP="00FC530B">
      <w:pPr>
        <w:spacing w:after="0" w:line="276" w:lineRule="auto"/>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1413"/>
        <w:gridCol w:w="992"/>
        <w:gridCol w:w="6225"/>
      </w:tblGrid>
      <w:tr w:rsidR="00265DC6" w:rsidTr="00C45A28">
        <w:tc>
          <w:tcPr>
            <w:tcW w:w="1413" w:type="dxa"/>
            <w:shd w:val="clear" w:color="auto" w:fill="B4C6E7" w:themeFill="accent1" w:themeFillTint="66"/>
          </w:tcPr>
          <w:p w:rsidR="00F269E8" w:rsidRPr="00C45A28" w:rsidRDefault="0032540C" w:rsidP="00FC530B">
            <w:pPr>
              <w:spacing w:line="276" w:lineRule="auto"/>
              <w:jc w:val="both"/>
              <w:rPr>
                <w:rFonts w:asciiTheme="majorBidi" w:hAnsiTheme="majorBidi" w:cstheme="majorBidi"/>
                <w:b/>
                <w:bCs/>
                <w:sz w:val="24"/>
                <w:szCs w:val="24"/>
              </w:rPr>
            </w:pPr>
            <w:r w:rsidRPr="00C45A28">
              <w:rPr>
                <w:rFonts w:asciiTheme="majorBidi" w:hAnsiTheme="majorBidi" w:cstheme="majorBidi"/>
                <w:b/>
                <w:bCs/>
                <w:sz w:val="24"/>
                <w:szCs w:val="24"/>
              </w:rPr>
              <w:t xml:space="preserve">Document </w:t>
            </w:r>
          </w:p>
        </w:tc>
        <w:tc>
          <w:tcPr>
            <w:tcW w:w="992" w:type="dxa"/>
            <w:shd w:val="clear" w:color="auto" w:fill="B4C6E7" w:themeFill="accent1" w:themeFillTint="66"/>
          </w:tcPr>
          <w:p w:rsidR="00F269E8" w:rsidRPr="00C45A28" w:rsidRDefault="0032540C" w:rsidP="00FC530B">
            <w:pPr>
              <w:spacing w:line="276" w:lineRule="auto"/>
              <w:jc w:val="both"/>
              <w:rPr>
                <w:rFonts w:asciiTheme="majorBidi" w:hAnsiTheme="majorBidi" w:cstheme="majorBidi"/>
                <w:b/>
                <w:bCs/>
                <w:sz w:val="24"/>
                <w:szCs w:val="24"/>
              </w:rPr>
            </w:pPr>
            <w:r w:rsidRPr="00C45A28">
              <w:rPr>
                <w:rFonts w:asciiTheme="majorBidi" w:hAnsiTheme="majorBidi" w:cstheme="majorBidi"/>
                <w:b/>
                <w:bCs/>
                <w:sz w:val="24"/>
                <w:szCs w:val="24"/>
              </w:rPr>
              <w:t xml:space="preserve">Section </w:t>
            </w:r>
          </w:p>
        </w:tc>
        <w:tc>
          <w:tcPr>
            <w:tcW w:w="6225" w:type="dxa"/>
            <w:shd w:val="clear" w:color="auto" w:fill="B4C6E7" w:themeFill="accent1" w:themeFillTint="66"/>
          </w:tcPr>
          <w:p w:rsidR="00F269E8" w:rsidRPr="00C45A28" w:rsidRDefault="0032540C" w:rsidP="00FC530B">
            <w:pPr>
              <w:spacing w:line="276" w:lineRule="auto"/>
              <w:jc w:val="both"/>
              <w:rPr>
                <w:rFonts w:asciiTheme="majorBidi" w:hAnsiTheme="majorBidi" w:cstheme="majorBidi"/>
                <w:b/>
                <w:bCs/>
                <w:sz w:val="24"/>
                <w:szCs w:val="24"/>
              </w:rPr>
            </w:pPr>
            <w:r w:rsidRPr="00C45A28">
              <w:rPr>
                <w:rFonts w:asciiTheme="majorBidi" w:hAnsiTheme="majorBidi" w:cstheme="majorBidi"/>
                <w:b/>
                <w:bCs/>
                <w:sz w:val="24"/>
                <w:szCs w:val="24"/>
              </w:rPr>
              <w:t xml:space="preserve">Description of question/Request for clarification </w:t>
            </w:r>
          </w:p>
        </w:tc>
      </w:tr>
      <w:tr w:rsidR="00265DC6" w:rsidTr="00C45A28">
        <w:tc>
          <w:tcPr>
            <w:tcW w:w="1413" w:type="dxa"/>
          </w:tcPr>
          <w:p w:rsidR="00F269E8" w:rsidRDefault="00F269E8" w:rsidP="00FC530B">
            <w:pPr>
              <w:spacing w:line="276" w:lineRule="auto"/>
              <w:jc w:val="both"/>
              <w:rPr>
                <w:rFonts w:asciiTheme="majorBidi" w:hAnsiTheme="majorBidi" w:cstheme="majorBidi"/>
                <w:sz w:val="24"/>
                <w:szCs w:val="24"/>
              </w:rPr>
            </w:pPr>
          </w:p>
        </w:tc>
        <w:tc>
          <w:tcPr>
            <w:tcW w:w="992" w:type="dxa"/>
          </w:tcPr>
          <w:p w:rsidR="00F269E8" w:rsidRDefault="00F269E8" w:rsidP="00FC530B">
            <w:pPr>
              <w:spacing w:line="276" w:lineRule="auto"/>
              <w:jc w:val="both"/>
              <w:rPr>
                <w:rFonts w:asciiTheme="majorBidi" w:hAnsiTheme="majorBidi" w:cstheme="majorBidi"/>
                <w:sz w:val="24"/>
                <w:szCs w:val="24"/>
              </w:rPr>
            </w:pPr>
          </w:p>
        </w:tc>
        <w:tc>
          <w:tcPr>
            <w:tcW w:w="6225" w:type="dxa"/>
          </w:tcPr>
          <w:p w:rsidR="00F269E8" w:rsidRDefault="00F269E8" w:rsidP="00FC530B">
            <w:pPr>
              <w:spacing w:line="276" w:lineRule="auto"/>
              <w:jc w:val="both"/>
              <w:rPr>
                <w:rFonts w:asciiTheme="majorBidi" w:hAnsiTheme="majorBidi" w:cstheme="majorBidi"/>
                <w:sz w:val="24"/>
                <w:szCs w:val="24"/>
              </w:rPr>
            </w:pPr>
          </w:p>
        </w:tc>
      </w:tr>
      <w:tr w:rsidR="00265DC6" w:rsidTr="00C45A28">
        <w:tc>
          <w:tcPr>
            <w:tcW w:w="1413" w:type="dxa"/>
          </w:tcPr>
          <w:p w:rsidR="00F269E8" w:rsidRDefault="00F269E8" w:rsidP="00FC530B">
            <w:pPr>
              <w:spacing w:line="276" w:lineRule="auto"/>
              <w:jc w:val="both"/>
              <w:rPr>
                <w:rFonts w:asciiTheme="majorBidi" w:hAnsiTheme="majorBidi" w:cstheme="majorBidi"/>
                <w:sz w:val="24"/>
                <w:szCs w:val="24"/>
              </w:rPr>
            </w:pPr>
          </w:p>
        </w:tc>
        <w:tc>
          <w:tcPr>
            <w:tcW w:w="992" w:type="dxa"/>
          </w:tcPr>
          <w:p w:rsidR="00F269E8" w:rsidRDefault="00F269E8" w:rsidP="00FC530B">
            <w:pPr>
              <w:spacing w:line="276" w:lineRule="auto"/>
              <w:jc w:val="both"/>
              <w:rPr>
                <w:rFonts w:asciiTheme="majorBidi" w:hAnsiTheme="majorBidi" w:cstheme="majorBidi"/>
                <w:sz w:val="24"/>
                <w:szCs w:val="24"/>
              </w:rPr>
            </w:pPr>
          </w:p>
        </w:tc>
        <w:tc>
          <w:tcPr>
            <w:tcW w:w="6225" w:type="dxa"/>
          </w:tcPr>
          <w:p w:rsidR="00F269E8" w:rsidRDefault="00F269E8" w:rsidP="00FC530B">
            <w:pPr>
              <w:spacing w:line="276" w:lineRule="auto"/>
              <w:jc w:val="both"/>
              <w:rPr>
                <w:rFonts w:asciiTheme="majorBidi" w:hAnsiTheme="majorBidi" w:cstheme="majorBidi"/>
                <w:sz w:val="24"/>
                <w:szCs w:val="24"/>
              </w:rPr>
            </w:pPr>
          </w:p>
        </w:tc>
      </w:tr>
      <w:tr w:rsidR="00265DC6" w:rsidTr="00C45A28">
        <w:tc>
          <w:tcPr>
            <w:tcW w:w="1413" w:type="dxa"/>
          </w:tcPr>
          <w:p w:rsidR="00F269E8" w:rsidRDefault="00F269E8" w:rsidP="00FC530B">
            <w:pPr>
              <w:spacing w:line="276" w:lineRule="auto"/>
              <w:jc w:val="both"/>
              <w:rPr>
                <w:rFonts w:asciiTheme="majorBidi" w:hAnsiTheme="majorBidi" w:cstheme="majorBidi"/>
                <w:sz w:val="24"/>
                <w:szCs w:val="24"/>
              </w:rPr>
            </w:pPr>
          </w:p>
        </w:tc>
        <w:tc>
          <w:tcPr>
            <w:tcW w:w="992" w:type="dxa"/>
          </w:tcPr>
          <w:p w:rsidR="00F269E8" w:rsidRDefault="00F269E8" w:rsidP="00FC530B">
            <w:pPr>
              <w:spacing w:line="276" w:lineRule="auto"/>
              <w:jc w:val="both"/>
              <w:rPr>
                <w:rFonts w:asciiTheme="majorBidi" w:hAnsiTheme="majorBidi" w:cstheme="majorBidi"/>
                <w:sz w:val="24"/>
                <w:szCs w:val="24"/>
              </w:rPr>
            </w:pPr>
          </w:p>
        </w:tc>
        <w:tc>
          <w:tcPr>
            <w:tcW w:w="6225" w:type="dxa"/>
          </w:tcPr>
          <w:p w:rsidR="00F269E8" w:rsidRDefault="00F269E8" w:rsidP="00FC530B">
            <w:pPr>
              <w:spacing w:line="276" w:lineRule="auto"/>
              <w:jc w:val="both"/>
              <w:rPr>
                <w:rFonts w:asciiTheme="majorBidi" w:hAnsiTheme="majorBidi" w:cstheme="majorBidi"/>
                <w:sz w:val="24"/>
                <w:szCs w:val="24"/>
              </w:rPr>
            </w:pPr>
          </w:p>
        </w:tc>
      </w:tr>
      <w:tr w:rsidR="00265DC6" w:rsidTr="00C45A28">
        <w:tc>
          <w:tcPr>
            <w:tcW w:w="1413" w:type="dxa"/>
          </w:tcPr>
          <w:p w:rsidR="00F269E8" w:rsidRDefault="00F269E8" w:rsidP="00FC530B">
            <w:pPr>
              <w:spacing w:line="276" w:lineRule="auto"/>
              <w:jc w:val="both"/>
              <w:rPr>
                <w:rFonts w:asciiTheme="majorBidi" w:hAnsiTheme="majorBidi" w:cstheme="majorBidi"/>
                <w:sz w:val="24"/>
                <w:szCs w:val="24"/>
              </w:rPr>
            </w:pPr>
          </w:p>
        </w:tc>
        <w:tc>
          <w:tcPr>
            <w:tcW w:w="992" w:type="dxa"/>
          </w:tcPr>
          <w:p w:rsidR="00F269E8" w:rsidRDefault="00F269E8" w:rsidP="00FC530B">
            <w:pPr>
              <w:spacing w:line="276" w:lineRule="auto"/>
              <w:jc w:val="both"/>
              <w:rPr>
                <w:rFonts w:asciiTheme="majorBidi" w:hAnsiTheme="majorBidi" w:cstheme="majorBidi"/>
                <w:sz w:val="24"/>
                <w:szCs w:val="24"/>
              </w:rPr>
            </w:pPr>
          </w:p>
        </w:tc>
        <w:tc>
          <w:tcPr>
            <w:tcW w:w="6225" w:type="dxa"/>
          </w:tcPr>
          <w:p w:rsidR="00F269E8" w:rsidRDefault="00F269E8" w:rsidP="00FC530B">
            <w:pPr>
              <w:spacing w:line="276" w:lineRule="auto"/>
              <w:jc w:val="both"/>
              <w:rPr>
                <w:rFonts w:asciiTheme="majorBidi" w:hAnsiTheme="majorBidi" w:cstheme="majorBidi"/>
                <w:sz w:val="24"/>
                <w:szCs w:val="24"/>
              </w:rPr>
            </w:pPr>
          </w:p>
        </w:tc>
      </w:tr>
      <w:tr w:rsidR="00265DC6" w:rsidTr="00C45A28">
        <w:tc>
          <w:tcPr>
            <w:tcW w:w="1413" w:type="dxa"/>
          </w:tcPr>
          <w:p w:rsidR="00F269E8" w:rsidRDefault="00F269E8" w:rsidP="00FC530B">
            <w:pPr>
              <w:spacing w:line="276" w:lineRule="auto"/>
              <w:jc w:val="both"/>
              <w:rPr>
                <w:rFonts w:asciiTheme="majorBidi" w:hAnsiTheme="majorBidi" w:cstheme="majorBidi"/>
                <w:sz w:val="24"/>
                <w:szCs w:val="24"/>
              </w:rPr>
            </w:pPr>
          </w:p>
        </w:tc>
        <w:tc>
          <w:tcPr>
            <w:tcW w:w="992" w:type="dxa"/>
          </w:tcPr>
          <w:p w:rsidR="00F269E8" w:rsidRDefault="00F269E8" w:rsidP="00FC530B">
            <w:pPr>
              <w:spacing w:line="276" w:lineRule="auto"/>
              <w:jc w:val="both"/>
              <w:rPr>
                <w:rFonts w:asciiTheme="majorBidi" w:hAnsiTheme="majorBidi" w:cstheme="majorBidi"/>
                <w:sz w:val="24"/>
                <w:szCs w:val="24"/>
              </w:rPr>
            </w:pPr>
          </w:p>
        </w:tc>
        <w:tc>
          <w:tcPr>
            <w:tcW w:w="6225" w:type="dxa"/>
          </w:tcPr>
          <w:p w:rsidR="00F269E8" w:rsidRDefault="00F269E8" w:rsidP="00FC530B">
            <w:pPr>
              <w:spacing w:line="276" w:lineRule="auto"/>
              <w:jc w:val="both"/>
              <w:rPr>
                <w:rFonts w:asciiTheme="majorBidi" w:hAnsiTheme="majorBidi" w:cstheme="majorBidi"/>
                <w:sz w:val="24"/>
                <w:szCs w:val="24"/>
              </w:rPr>
            </w:pPr>
          </w:p>
        </w:tc>
      </w:tr>
      <w:tr w:rsidR="00265DC6" w:rsidTr="00C45A28">
        <w:tc>
          <w:tcPr>
            <w:tcW w:w="1413" w:type="dxa"/>
          </w:tcPr>
          <w:p w:rsidR="00F269E8" w:rsidRDefault="00F269E8" w:rsidP="00FC530B">
            <w:pPr>
              <w:spacing w:line="276" w:lineRule="auto"/>
              <w:jc w:val="both"/>
              <w:rPr>
                <w:rFonts w:asciiTheme="majorBidi" w:hAnsiTheme="majorBidi" w:cstheme="majorBidi"/>
                <w:sz w:val="24"/>
                <w:szCs w:val="24"/>
              </w:rPr>
            </w:pPr>
          </w:p>
        </w:tc>
        <w:tc>
          <w:tcPr>
            <w:tcW w:w="992" w:type="dxa"/>
          </w:tcPr>
          <w:p w:rsidR="00F269E8" w:rsidRDefault="00F269E8" w:rsidP="00FC530B">
            <w:pPr>
              <w:spacing w:line="276" w:lineRule="auto"/>
              <w:jc w:val="both"/>
              <w:rPr>
                <w:rFonts w:asciiTheme="majorBidi" w:hAnsiTheme="majorBidi" w:cstheme="majorBidi"/>
                <w:sz w:val="24"/>
                <w:szCs w:val="24"/>
              </w:rPr>
            </w:pPr>
          </w:p>
        </w:tc>
        <w:tc>
          <w:tcPr>
            <w:tcW w:w="6225" w:type="dxa"/>
          </w:tcPr>
          <w:p w:rsidR="00F269E8" w:rsidRDefault="00F269E8" w:rsidP="00FC530B">
            <w:pPr>
              <w:spacing w:line="276" w:lineRule="auto"/>
              <w:jc w:val="both"/>
              <w:rPr>
                <w:rFonts w:asciiTheme="majorBidi" w:hAnsiTheme="majorBidi" w:cstheme="majorBidi"/>
                <w:sz w:val="24"/>
                <w:szCs w:val="24"/>
              </w:rPr>
            </w:pPr>
          </w:p>
        </w:tc>
      </w:tr>
      <w:tr w:rsidR="00265DC6" w:rsidTr="00C45A28">
        <w:tc>
          <w:tcPr>
            <w:tcW w:w="1413" w:type="dxa"/>
          </w:tcPr>
          <w:p w:rsidR="00F269E8" w:rsidRDefault="00F269E8" w:rsidP="00FC530B">
            <w:pPr>
              <w:spacing w:line="276" w:lineRule="auto"/>
              <w:jc w:val="both"/>
              <w:rPr>
                <w:rFonts w:asciiTheme="majorBidi" w:hAnsiTheme="majorBidi" w:cstheme="majorBidi"/>
                <w:sz w:val="24"/>
                <w:szCs w:val="24"/>
              </w:rPr>
            </w:pPr>
          </w:p>
        </w:tc>
        <w:tc>
          <w:tcPr>
            <w:tcW w:w="992" w:type="dxa"/>
          </w:tcPr>
          <w:p w:rsidR="00F269E8" w:rsidRDefault="00F269E8" w:rsidP="00FC530B">
            <w:pPr>
              <w:spacing w:line="276" w:lineRule="auto"/>
              <w:jc w:val="both"/>
              <w:rPr>
                <w:rFonts w:asciiTheme="majorBidi" w:hAnsiTheme="majorBidi" w:cstheme="majorBidi"/>
                <w:sz w:val="24"/>
                <w:szCs w:val="24"/>
              </w:rPr>
            </w:pPr>
          </w:p>
        </w:tc>
        <w:tc>
          <w:tcPr>
            <w:tcW w:w="6225" w:type="dxa"/>
          </w:tcPr>
          <w:p w:rsidR="00F269E8" w:rsidRDefault="00F269E8" w:rsidP="00FC530B">
            <w:pPr>
              <w:spacing w:line="276" w:lineRule="auto"/>
              <w:jc w:val="both"/>
              <w:rPr>
                <w:rFonts w:asciiTheme="majorBidi" w:hAnsiTheme="majorBidi" w:cstheme="majorBidi"/>
                <w:sz w:val="24"/>
                <w:szCs w:val="24"/>
              </w:rPr>
            </w:pPr>
          </w:p>
        </w:tc>
      </w:tr>
    </w:tbl>
    <w:p w:rsidR="00F269E8" w:rsidRDefault="00F269E8" w:rsidP="00FC530B">
      <w:pPr>
        <w:spacing w:after="0" w:line="276" w:lineRule="auto"/>
        <w:jc w:val="both"/>
        <w:rPr>
          <w:rFonts w:asciiTheme="majorBidi" w:hAnsiTheme="majorBidi" w:cstheme="majorBidi"/>
          <w:sz w:val="24"/>
          <w:szCs w:val="24"/>
        </w:rPr>
      </w:pPr>
    </w:p>
    <w:p w:rsidR="00F269E8" w:rsidRDefault="00F269E8" w:rsidP="00FC530B">
      <w:pPr>
        <w:spacing w:after="0" w:line="276" w:lineRule="auto"/>
        <w:jc w:val="both"/>
        <w:rPr>
          <w:rFonts w:asciiTheme="majorBidi" w:hAnsiTheme="majorBidi" w:cstheme="majorBidi"/>
          <w:sz w:val="24"/>
          <w:szCs w:val="24"/>
        </w:rPr>
      </w:pPr>
    </w:p>
    <w:p w:rsidR="00F269E8" w:rsidRDefault="0032540C" w:rsidP="00FC530B">
      <w:pPr>
        <w:spacing w:after="0" w:line="276" w:lineRule="auto"/>
        <w:jc w:val="both"/>
        <w:rPr>
          <w:rFonts w:asciiTheme="majorBidi" w:hAnsiTheme="majorBidi" w:cstheme="majorBidi"/>
          <w:sz w:val="24"/>
          <w:szCs w:val="24"/>
        </w:rPr>
      </w:pPr>
      <w:r>
        <w:rPr>
          <w:rFonts w:hint="cs"/>
          <w:noProof/>
        </w:rPr>
        <w:drawing>
          <wp:anchor distT="0" distB="0" distL="114300" distR="114300" simplePos="0" relativeHeight="251658240" behindDoc="0" locked="0" layoutInCell="1" allowOverlap="1">
            <wp:simplePos x="0" y="0"/>
            <wp:positionH relativeFrom="column">
              <wp:posOffset>1968215</wp:posOffset>
            </wp:positionH>
            <wp:positionV relativeFrom="paragraph">
              <wp:posOffset>220345</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422164"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Theme="majorBidi" w:hAnsiTheme="majorBidi" w:cstheme="majorBidi"/>
          <w:sz w:val="24"/>
          <w:szCs w:val="24"/>
        </w:rPr>
        <w:t xml:space="preserve">For the purpose of adding lines in the table, place the mouse cursor on the bottom right corner of the table and click the       sign that will appear. </w:t>
      </w:r>
    </w:p>
    <w:p w:rsidR="00F269E8" w:rsidRDefault="00F269E8" w:rsidP="00FC530B">
      <w:pPr>
        <w:spacing w:after="0" w:line="276" w:lineRule="auto"/>
        <w:jc w:val="both"/>
        <w:rPr>
          <w:rFonts w:asciiTheme="majorBidi" w:hAnsiTheme="majorBidi" w:cstheme="majorBidi"/>
          <w:sz w:val="24"/>
          <w:szCs w:val="24"/>
        </w:rPr>
      </w:pPr>
    </w:p>
    <w:p w:rsidR="00F269E8" w:rsidRDefault="0032540C" w:rsidP="00FC530B">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And in witness hereof we are hereby undersigned: </w:t>
      </w:r>
    </w:p>
    <w:p w:rsidR="00F269E8" w:rsidRDefault="00F269E8" w:rsidP="00FC530B">
      <w:pPr>
        <w:spacing w:after="0" w:line="276" w:lineRule="auto"/>
        <w:jc w:val="both"/>
        <w:rPr>
          <w:rFonts w:asciiTheme="majorBidi" w:hAnsiTheme="majorBidi" w:cstheme="majorBidi"/>
          <w:sz w:val="24"/>
          <w:szCs w:val="24"/>
        </w:rPr>
      </w:pPr>
    </w:p>
    <w:tbl>
      <w:tblPr>
        <w:tblStyle w:val="TableGrid"/>
        <w:tblW w:w="0" w:type="auto"/>
        <w:tblLook w:val="04A0" w:firstRow="1" w:lastRow="0" w:firstColumn="1" w:lastColumn="0" w:noHBand="0" w:noVBand="1"/>
      </w:tblPr>
      <w:tblGrid>
        <w:gridCol w:w="2876"/>
        <w:gridCol w:w="2877"/>
        <w:gridCol w:w="2877"/>
      </w:tblGrid>
      <w:tr w:rsidR="00265DC6" w:rsidTr="009278FF">
        <w:tc>
          <w:tcPr>
            <w:tcW w:w="2876" w:type="dxa"/>
            <w:shd w:val="clear" w:color="auto" w:fill="B4C6E7" w:themeFill="accent1" w:themeFillTint="66"/>
          </w:tcPr>
          <w:p w:rsidR="009278FF" w:rsidRPr="00387B00" w:rsidRDefault="0032540C" w:rsidP="00387B00">
            <w:pPr>
              <w:spacing w:line="276" w:lineRule="auto"/>
              <w:jc w:val="center"/>
              <w:rPr>
                <w:rFonts w:asciiTheme="majorBidi" w:hAnsiTheme="majorBidi" w:cstheme="majorBidi"/>
                <w:b/>
                <w:bCs/>
                <w:sz w:val="24"/>
                <w:szCs w:val="24"/>
              </w:rPr>
            </w:pPr>
            <w:r w:rsidRPr="00387B00">
              <w:rPr>
                <w:rFonts w:asciiTheme="majorBidi" w:hAnsiTheme="majorBidi" w:cstheme="majorBidi"/>
                <w:b/>
                <w:bCs/>
                <w:sz w:val="24"/>
                <w:szCs w:val="24"/>
              </w:rPr>
              <w:t>Full name</w:t>
            </w:r>
          </w:p>
        </w:tc>
        <w:tc>
          <w:tcPr>
            <w:tcW w:w="2877" w:type="dxa"/>
            <w:shd w:val="clear" w:color="auto" w:fill="B4C6E7" w:themeFill="accent1" w:themeFillTint="66"/>
          </w:tcPr>
          <w:p w:rsidR="009278FF" w:rsidRPr="00387B00" w:rsidRDefault="0032540C" w:rsidP="00387B00">
            <w:pPr>
              <w:spacing w:line="276" w:lineRule="auto"/>
              <w:jc w:val="center"/>
              <w:rPr>
                <w:rFonts w:asciiTheme="majorBidi" w:hAnsiTheme="majorBidi" w:cstheme="majorBidi"/>
                <w:b/>
                <w:bCs/>
                <w:sz w:val="24"/>
                <w:szCs w:val="24"/>
              </w:rPr>
            </w:pPr>
            <w:r w:rsidRPr="00387B00">
              <w:rPr>
                <w:rFonts w:asciiTheme="majorBidi" w:hAnsiTheme="majorBidi" w:cstheme="majorBidi"/>
                <w:b/>
                <w:bCs/>
                <w:sz w:val="24"/>
                <w:szCs w:val="24"/>
              </w:rPr>
              <w:t>Date</w:t>
            </w:r>
          </w:p>
        </w:tc>
        <w:tc>
          <w:tcPr>
            <w:tcW w:w="2877" w:type="dxa"/>
            <w:shd w:val="clear" w:color="auto" w:fill="B4C6E7" w:themeFill="accent1" w:themeFillTint="66"/>
          </w:tcPr>
          <w:p w:rsidR="009278FF" w:rsidRPr="00387B00" w:rsidRDefault="0032540C" w:rsidP="00387B00">
            <w:pPr>
              <w:spacing w:line="276" w:lineRule="auto"/>
              <w:jc w:val="center"/>
              <w:rPr>
                <w:rFonts w:asciiTheme="majorBidi" w:hAnsiTheme="majorBidi" w:cstheme="majorBidi"/>
                <w:b/>
                <w:bCs/>
                <w:sz w:val="24"/>
                <w:szCs w:val="24"/>
              </w:rPr>
            </w:pPr>
            <w:r w:rsidRPr="00387B00">
              <w:rPr>
                <w:rFonts w:asciiTheme="majorBidi" w:hAnsiTheme="majorBidi" w:cstheme="majorBidi"/>
                <w:b/>
                <w:bCs/>
                <w:sz w:val="24"/>
                <w:szCs w:val="24"/>
              </w:rPr>
              <w:t>Signature and stamp</w:t>
            </w:r>
          </w:p>
        </w:tc>
      </w:tr>
      <w:tr w:rsidR="00265DC6" w:rsidTr="009278FF">
        <w:tc>
          <w:tcPr>
            <w:tcW w:w="2876" w:type="dxa"/>
          </w:tcPr>
          <w:p w:rsidR="009278FF" w:rsidRDefault="009278FF" w:rsidP="00FC530B">
            <w:pPr>
              <w:spacing w:line="276" w:lineRule="auto"/>
              <w:jc w:val="both"/>
              <w:rPr>
                <w:rFonts w:asciiTheme="majorBidi" w:hAnsiTheme="majorBidi" w:cstheme="majorBidi"/>
                <w:sz w:val="24"/>
                <w:szCs w:val="24"/>
              </w:rPr>
            </w:pPr>
          </w:p>
        </w:tc>
        <w:tc>
          <w:tcPr>
            <w:tcW w:w="2877" w:type="dxa"/>
          </w:tcPr>
          <w:p w:rsidR="009278FF" w:rsidRDefault="009278FF" w:rsidP="00FC530B">
            <w:pPr>
              <w:spacing w:line="276" w:lineRule="auto"/>
              <w:jc w:val="both"/>
              <w:rPr>
                <w:rFonts w:asciiTheme="majorBidi" w:hAnsiTheme="majorBidi" w:cstheme="majorBidi"/>
                <w:sz w:val="24"/>
                <w:szCs w:val="24"/>
              </w:rPr>
            </w:pPr>
          </w:p>
        </w:tc>
        <w:tc>
          <w:tcPr>
            <w:tcW w:w="2877" w:type="dxa"/>
          </w:tcPr>
          <w:p w:rsidR="009278FF" w:rsidRDefault="009278FF" w:rsidP="00FC530B">
            <w:pPr>
              <w:spacing w:line="276" w:lineRule="auto"/>
              <w:jc w:val="both"/>
              <w:rPr>
                <w:rFonts w:asciiTheme="majorBidi" w:hAnsiTheme="majorBidi" w:cstheme="majorBidi"/>
                <w:sz w:val="24"/>
                <w:szCs w:val="24"/>
              </w:rPr>
            </w:pPr>
          </w:p>
        </w:tc>
      </w:tr>
    </w:tbl>
    <w:p w:rsidR="00F269E8" w:rsidRDefault="00F269E8" w:rsidP="00FC530B">
      <w:pPr>
        <w:spacing w:after="0" w:line="276" w:lineRule="auto"/>
        <w:jc w:val="both"/>
        <w:rPr>
          <w:rFonts w:asciiTheme="majorBidi" w:hAnsiTheme="majorBidi" w:cstheme="majorBidi"/>
          <w:sz w:val="24"/>
          <w:szCs w:val="24"/>
        </w:rPr>
      </w:pPr>
    </w:p>
    <w:p w:rsidR="00A95255" w:rsidRDefault="00A95255" w:rsidP="00FC530B">
      <w:pPr>
        <w:spacing w:after="0" w:line="276" w:lineRule="auto"/>
        <w:jc w:val="both"/>
        <w:rPr>
          <w:rFonts w:asciiTheme="majorBidi" w:hAnsiTheme="majorBidi" w:cstheme="majorBidi"/>
          <w:sz w:val="24"/>
          <w:szCs w:val="24"/>
        </w:rPr>
      </w:pPr>
    </w:p>
    <w:p w:rsidR="00387B00" w:rsidRDefault="00387B00" w:rsidP="00FC530B">
      <w:pPr>
        <w:spacing w:after="0" w:line="276" w:lineRule="auto"/>
        <w:jc w:val="both"/>
        <w:rPr>
          <w:rFonts w:asciiTheme="majorBidi" w:hAnsiTheme="majorBidi" w:cstheme="majorBidi"/>
          <w:sz w:val="24"/>
          <w:szCs w:val="24"/>
        </w:rPr>
        <w:sectPr w:rsidR="00387B00" w:rsidSect="007470BE">
          <w:headerReference w:type="default" r:id="rId13"/>
          <w:footerReference w:type="default" r:id="rId14"/>
          <w:headerReference w:type="first" r:id="rId15"/>
          <w:footerReference w:type="first" r:id="rId16"/>
          <w:pgSz w:w="12240" w:h="15840" w:code="1"/>
          <w:pgMar w:top="1440" w:right="1797" w:bottom="1440" w:left="1797" w:header="709" w:footer="113" w:gutter="0"/>
          <w:cols w:space="708"/>
          <w:titlePg/>
          <w:docGrid w:linePitch="360"/>
        </w:sectPr>
      </w:pPr>
    </w:p>
    <w:p w:rsidR="00A95255" w:rsidRPr="00387B00" w:rsidRDefault="0032540C" w:rsidP="00FC530B">
      <w:pPr>
        <w:spacing w:after="0" w:line="276" w:lineRule="auto"/>
        <w:jc w:val="both"/>
        <w:rPr>
          <w:rFonts w:asciiTheme="majorBidi" w:hAnsiTheme="majorBidi" w:cstheme="majorBidi"/>
          <w:b/>
          <w:bCs/>
          <w:sz w:val="24"/>
          <w:szCs w:val="24"/>
        </w:rPr>
      </w:pPr>
      <w:r w:rsidRPr="00387B00">
        <w:rPr>
          <w:rFonts w:asciiTheme="majorBidi" w:hAnsiTheme="majorBidi" w:cstheme="majorBidi"/>
          <w:b/>
          <w:bCs/>
          <w:sz w:val="24"/>
          <w:szCs w:val="24"/>
        </w:rPr>
        <w:t xml:space="preserve">Appendix 2: Template of questions and answers </w:t>
      </w:r>
    </w:p>
    <w:p w:rsidR="00A95255" w:rsidRDefault="00A95255" w:rsidP="00FC530B">
      <w:pPr>
        <w:spacing w:after="0" w:line="276" w:lineRule="auto"/>
        <w:jc w:val="both"/>
        <w:rPr>
          <w:rFonts w:asciiTheme="majorBidi" w:hAnsiTheme="majorBidi" w:cstheme="majorBidi"/>
          <w:sz w:val="24"/>
          <w:szCs w:val="24"/>
        </w:rPr>
      </w:pPr>
    </w:p>
    <w:p w:rsidR="00A95255" w:rsidRPr="002E4873" w:rsidRDefault="0032540C" w:rsidP="00FC530B">
      <w:pPr>
        <w:spacing w:after="0" w:line="276" w:lineRule="auto"/>
        <w:jc w:val="both"/>
        <w:rPr>
          <w:rFonts w:asciiTheme="majorBidi" w:hAnsiTheme="majorBidi" w:cstheme="majorBidi"/>
          <w:b/>
          <w:bCs/>
          <w:sz w:val="24"/>
          <w:szCs w:val="24"/>
          <w:u w:val="single"/>
        </w:rPr>
      </w:pPr>
      <w:r w:rsidRPr="002E4873">
        <w:rPr>
          <w:rFonts w:asciiTheme="majorBidi" w:hAnsiTheme="majorBidi" w:cstheme="majorBidi"/>
          <w:b/>
          <w:bCs/>
          <w:sz w:val="24"/>
          <w:szCs w:val="24"/>
          <w:u w:val="single"/>
        </w:rPr>
        <w:t xml:space="preserve">Respondent information </w:t>
      </w:r>
    </w:p>
    <w:p w:rsidR="00477C23" w:rsidRDefault="00477C23" w:rsidP="00FC530B">
      <w:pPr>
        <w:spacing w:after="0" w:line="276" w:lineRule="auto"/>
        <w:jc w:val="both"/>
        <w:rPr>
          <w:rFonts w:asciiTheme="majorBidi" w:hAnsiTheme="majorBidi" w:cstheme="majorBidi"/>
          <w:sz w:val="24"/>
          <w:szCs w:val="24"/>
        </w:rPr>
      </w:pPr>
    </w:p>
    <w:p w:rsidR="00A95255" w:rsidRDefault="00A95255" w:rsidP="00FC530B">
      <w:pPr>
        <w:spacing w:after="0" w:line="276" w:lineRule="auto"/>
        <w:jc w:val="both"/>
        <w:rPr>
          <w:rFonts w:asciiTheme="majorBidi" w:hAnsiTheme="majorBidi" w:cstheme="majorBidi"/>
          <w:sz w:val="24"/>
          <w:szCs w:val="24"/>
        </w:rPr>
      </w:pPr>
    </w:p>
    <w:tbl>
      <w:tblPr>
        <w:tblW w:w="154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1"/>
        <w:gridCol w:w="6613"/>
        <w:gridCol w:w="7120"/>
      </w:tblGrid>
      <w:tr w:rsidR="00265DC6" w:rsidTr="00443211">
        <w:trPr>
          <w:trHeight w:val="454"/>
          <w:jc w:val="center"/>
        </w:trPr>
        <w:tc>
          <w:tcPr>
            <w:tcW w:w="1751" w:type="dxa"/>
            <w:vMerge w:val="restart"/>
            <w:shd w:val="clear" w:color="auto" w:fill="BDD6EE"/>
            <w:textDirection w:val="tbRl"/>
          </w:tcPr>
          <w:p w:rsidR="00A95255" w:rsidRPr="00961F60" w:rsidRDefault="0032540C" w:rsidP="00A95255">
            <w:pPr>
              <w:pStyle w:val="TableHead"/>
              <w:bidi w:val="0"/>
              <w:rPr>
                <w:rtl/>
              </w:rPr>
            </w:pPr>
            <w:r>
              <w:t xml:space="preserve">Respondent information </w:t>
            </w:r>
          </w:p>
        </w:tc>
        <w:tc>
          <w:tcPr>
            <w:tcW w:w="6613" w:type="dxa"/>
            <w:shd w:val="clear" w:color="auto" w:fill="BDD6EE"/>
            <w:vAlign w:val="center"/>
            <w:hideMark/>
          </w:tcPr>
          <w:p w:rsidR="00A95255" w:rsidRPr="00961F60" w:rsidRDefault="0032540C" w:rsidP="00A95255">
            <w:pPr>
              <w:pStyle w:val="TableText"/>
              <w:bidi w:val="0"/>
              <w:jc w:val="both"/>
              <w:rPr>
                <w:rtl/>
              </w:rPr>
            </w:pPr>
            <w:r>
              <w:t xml:space="preserve">Company name </w:t>
            </w:r>
          </w:p>
        </w:tc>
        <w:tc>
          <w:tcPr>
            <w:tcW w:w="7120" w:type="dxa"/>
            <w:vAlign w:val="center"/>
          </w:tcPr>
          <w:p w:rsidR="00A95255" w:rsidRPr="00961F60" w:rsidRDefault="00A95255" w:rsidP="00A95255">
            <w:pPr>
              <w:pStyle w:val="TableText"/>
              <w:bidi w:val="0"/>
              <w:jc w:val="both"/>
            </w:pPr>
          </w:p>
        </w:tc>
      </w:tr>
      <w:tr w:rsidR="00265DC6" w:rsidTr="00443211">
        <w:trPr>
          <w:trHeight w:val="454"/>
          <w:jc w:val="center"/>
        </w:trPr>
        <w:tc>
          <w:tcPr>
            <w:tcW w:w="1751" w:type="dxa"/>
            <w:vMerge/>
            <w:shd w:val="clear" w:color="auto" w:fill="BDD6EE"/>
          </w:tcPr>
          <w:p w:rsidR="00A95255" w:rsidRPr="00961F60" w:rsidRDefault="00A95255" w:rsidP="00A95255">
            <w:pPr>
              <w:pStyle w:val="TableText"/>
              <w:bidi w:val="0"/>
              <w:jc w:val="center"/>
              <w:rPr>
                <w:rtl/>
              </w:rPr>
            </w:pPr>
          </w:p>
        </w:tc>
        <w:tc>
          <w:tcPr>
            <w:tcW w:w="6613" w:type="dxa"/>
            <w:shd w:val="clear" w:color="auto" w:fill="BDD6EE"/>
            <w:vAlign w:val="center"/>
            <w:hideMark/>
          </w:tcPr>
          <w:p w:rsidR="00A95255" w:rsidRPr="00961F60" w:rsidRDefault="0032540C" w:rsidP="00A95255">
            <w:pPr>
              <w:pStyle w:val="TableText"/>
              <w:bidi w:val="0"/>
              <w:jc w:val="both"/>
              <w:rPr>
                <w:rtl/>
              </w:rPr>
            </w:pPr>
            <w:r>
              <w:t>Vendor ID. No. (Private/Public Company No./License Dealer No.</w:t>
            </w:r>
          </w:p>
        </w:tc>
        <w:tc>
          <w:tcPr>
            <w:tcW w:w="7120" w:type="dxa"/>
            <w:vAlign w:val="center"/>
          </w:tcPr>
          <w:p w:rsidR="00A95255" w:rsidRPr="00961F60" w:rsidRDefault="00A95255" w:rsidP="00A95255">
            <w:pPr>
              <w:pStyle w:val="TableText"/>
              <w:bidi w:val="0"/>
              <w:jc w:val="both"/>
            </w:pPr>
          </w:p>
        </w:tc>
      </w:tr>
      <w:tr w:rsidR="00265DC6" w:rsidTr="00443211">
        <w:trPr>
          <w:trHeight w:val="454"/>
          <w:jc w:val="center"/>
        </w:trPr>
        <w:tc>
          <w:tcPr>
            <w:tcW w:w="1751" w:type="dxa"/>
            <w:vMerge/>
            <w:shd w:val="clear" w:color="auto" w:fill="BDD6EE"/>
          </w:tcPr>
          <w:p w:rsidR="00A95255" w:rsidRPr="00961F60" w:rsidRDefault="00A95255" w:rsidP="00A95255">
            <w:pPr>
              <w:pStyle w:val="TableText"/>
              <w:bidi w:val="0"/>
              <w:jc w:val="center"/>
              <w:rPr>
                <w:rtl/>
              </w:rPr>
            </w:pPr>
          </w:p>
        </w:tc>
        <w:tc>
          <w:tcPr>
            <w:tcW w:w="6613" w:type="dxa"/>
            <w:shd w:val="clear" w:color="auto" w:fill="BDD6EE"/>
            <w:vAlign w:val="center"/>
            <w:hideMark/>
          </w:tcPr>
          <w:p w:rsidR="00A95255" w:rsidRPr="00961F60" w:rsidRDefault="0032540C" w:rsidP="00A95255">
            <w:pPr>
              <w:pStyle w:val="TableText"/>
              <w:bidi w:val="0"/>
              <w:jc w:val="both"/>
              <w:rPr>
                <w:rtl/>
              </w:rPr>
            </w:pPr>
            <w:r>
              <w:t xml:space="preserve">Address </w:t>
            </w:r>
          </w:p>
        </w:tc>
        <w:tc>
          <w:tcPr>
            <w:tcW w:w="7120" w:type="dxa"/>
            <w:vAlign w:val="center"/>
          </w:tcPr>
          <w:p w:rsidR="00A95255" w:rsidRPr="00961F60" w:rsidRDefault="00A95255" w:rsidP="00A95255">
            <w:pPr>
              <w:pStyle w:val="TableText"/>
              <w:bidi w:val="0"/>
              <w:jc w:val="both"/>
            </w:pPr>
          </w:p>
        </w:tc>
      </w:tr>
      <w:tr w:rsidR="00265DC6" w:rsidTr="00443211">
        <w:trPr>
          <w:trHeight w:val="454"/>
          <w:jc w:val="center"/>
        </w:trPr>
        <w:tc>
          <w:tcPr>
            <w:tcW w:w="1751" w:type="dxa"/>
            <w:vMerge/>
            <w:shd w:val="clear" w:color="auto" w:fill="BDD6EE"/>
          </w:tcPr>
          <w:p w:rsidR="00A95255" w:rsidRPr="00961F60" w:rsidRDefault="00A95255" w:rsidP="00A95255">
            <w:pPr>
              <w:pStyle w:val="TableText"/>
              <w:bidi w:val="0"/>
              <w:jc w:val="center"/>
              <w:rPr>
                <w:rtl/>
              </w:rPr>
            </w:pPr>
          </w:p>
        </w:tc>
        <w:tc>
          <w:tcPr>
            <w:tcW w:w="6613" w:type="dxa"/>
            <w:shd w:val="clear" w:color="auto" w:fill="BDD6EE"/>
            <w:vAlign w:val="center"/>
            <w:hideMark/>
          </w:tcPr>
          <w:p w:rsidR="00A95255" w:rsidRPr="00961F60" w:rsidRDefault="0032540C" w:rsidP="00A95255">
            <w:pPr>
              <w:pStyle w:val="TableText"/>
              <w:bidi w:val="0"/>
              <w:jc w:val="both"/>
              <w:rPr>
                <w:rtl/>
              </w:rPr>
            </w:pPr>
            <w:r>
              <w:t>Tel.</w:t>
            </w:r>
          </w:p>
        </w:tc>
        <w:tc>
          <w:tcPr>
            <w:tcW w:w="7120" w:type="dxa"/>
            <w:vAlign w:val="center"/>
          </w:tcPr>
          <w:p w:rsidR="00A95255" w:rsidRPr="00961F60" w:rsidRDefault="00A95255" w:rsidP="00A95255">
            <w:pPr>
              <w:pStyle w:val="TableText"/>
              <w:bidi w:val="0"/>
              <w:jc w:val="both"/>
            </w:pPr>
          </w:p>
        </w:tc>
      </w:tr>
      <w:tr w:rsidR="00265DC6" w:rsidTr="00443211">
        <w:trPr>
          <w:trHeight w:val="454"/>
          <w:jc w:val="center"/>
        </w:trPr>
        <w:tc>
          <w:tcPr>
            <w:tcW w:w="1751" w:type="dxa"/>
            <w:vMerge/>
            <w:shd w:val="clear" w:color="auto" w:fill="BDD6EE"/>
          </w:tcPr>
          <w:p w:rsidR="00A95255" w:rsidRPr="00961F60" w:rsidRDefault="00A95255" w:rsidP="00A95255">
            <w:pPr>
              <w:pStyle w:val="TableText"/>
              <w:bidi w:val="0"/>
              <w:jc w:val="center"/>
              <w:rPr>
                <w:rtl/>
              </w:rPr>
            </w:pPr>
          </w:p>
        </w:tc>
        <w:tc>
          <w:tcPr>
            <w:tcW w:w="6613" w:type="dxa"/>
            <w:shd w:val="clear" w:color="auto" w:fill="BDD6EE"/>
            <w:vAlign w:val="center"/>
          </w:tcPr>
          <w:p w:rsidR="00A95255" w:rsidRPr="00961F60" w:rsidRDefault="0032540C" w:rsidP="00A95255">
            <w:pPr>
              <w:pStyle w:val="TableText"/>
              <w:bidi w:val="0"/>
              <w:jc w:val="both"/>
              <w:rPr>
                <w:rtl/>
              </w:rPr>
            </w:pPr>
            <w:r>
              <w:t xml:space="preserve">Email </w:t>
            </w:r>
          </w:p>
        </w:tc>
        <w:tc>
          <w:tcPr>
            <w:tcW w:w="7120" w:type="dxa"/>
            <w:vAlign w:val="center"/>
          </w:tcPr>
          <w:p w:rsidR="00A95255" w:rsidRPr="00961F60" w:rsidRDefault="00A95255" w:rsidP="00A95255">
            <w:pPr>
              <w:pStyle w:val="TableText"/>
              <w:bidi w:val="0"/>
              <w:jc w:val="both"/>
              <w:rPr>
                <w:rtl/>
              </w:rPr>
            </w:pPr>
          </w:p>
        </w:tc>
      </w:tr>
      <w:tr w:rsidR="00265DC6" w:rsidTr="00443211">
        <w:trPr>
          <w:trHeight w:val="454"/>
          <w:jc w:val="center"/>
        </w:trPr>
        <w:tc>
          <w:tcPr>
            <w:tcW w:w="1751" w:type="dxa"/>
            <w:vMerge w:val="restart"/>
            <w:shd w:val="clear" w:color="auto" w:fill="BDD6EE"/>
            <w:textDirection w:val="tbRl"/>
          </w:tcPr>
          <w:p w:rsidR="00A95255" w:rsidRPr="00961F60" w:rsidRDefault="0032540C" w:rsidP="00A95255">
            <w:pPr>
              <w:pStyle w:val="TableHead"/>
              <w:bidi w:val="0"/>
              <w:rPr>
                <w:rtl/>
              </w:rPr>
            </w:pPr>
            <w:r>
              <w:t xml:space="preserve">Contact person </w:t>
            </w:r>
          </w:p>
        </w:tc>
        <w:tc>
          <w:tcPr>
            <w:tcW w:w="6613" w:type="dxa"/>
            <w:shd w:val="clear" w:color="auto" w:fill="BDD6EE"/>
            <w:vAlign w:val="center"/>
            <w:hideMark/>
          </w:tcPr>
          <w:p w:rsidR="00A95255" w:rsidRPr="00961F60" w:rsidRDefault="0032540C" w:rsidP="00A95255">
            <w:pPr>
              <w:pStyle w:val="TableText"/>
              <w:bidi w:val="0"/>
              <w:jc w:val="both"/>
              <w:rPr>
                <w:rtl/>
              </w:rPr>
            </w:pPr>
            <w:r>
              <w:t xml:space="preserve">Title in the organization </w:t>
            </w:r>
          </w:p>
        </w:tc>
        <w:tc>
          <w:tcPr>
            <w:tcW w:w="7120" w:type="dxa"/>
            <w:vAlign w:val="center"/>
          </w:tcPr>
          <w:p w:rsidR="00A95255" w:rsidRPr="00961F60" w:rsidRDefault="00A95255" w:rsidP="00A95255">
            <w:pPr>
              <w:pStyle w:val="TableText"/>
              <w:bidi w:val="0"/>
              <w:jc w:val="both"/>
            </w:pPr>
          </w:p>
        </w:tc>
      </w:tr>
      <w:tr w:rsidR="00265DC6" w:rsidTr="00443211">
        <w:trPr>
          <w:trHeight w:val="454"/>
          <w:jc w:val="center"/>
        </w:trPr>
        <w:tc>
          <w:tcPr>
            <w:tcW w:w="1751" w:type="dxa"/>
            <w:vMerge/>
            <w:shd w:val="clear" w:color="auto" w:fill="BDD6EE"/>
          </w:tcPr>
          <w:p w:rsidR="00A95255" w:rsidRPr="00961F60" w:rsidRDefault="00A95255" w:rsidP="00A95255">
            <w:pPr>
              <w:pStyle w:val="TableText"/>
              <w:bidi w:val="0"/>
              <w:jc w:val="center"/>
              <w:rPr>
                <w:rtl/>
              </w:rPr>
            </w:pPr>
          </w:p>
        </w:tc>
        <w:tc>
          <w:tcPr>
            <w:tcW w:w="6613" w:type="dxa"/>
            <w:shd w:val="clear" w:color="auto" w:fill="BDD6EE"/>
            <w:vAlign w:val="center"/>
            <w:hideMark/>
          </w:tcPr>
          <w:p w:rsidR="00A95255" w:rsidRPr="00961F60" w:rsidRDefault="0032540C" w:rsidP="00A95255">
            <w:pPr>
              <w:pStyle w:val="TableText"/>
              <w:bidi w:val="0"/>
              <w:jc w:val="both"/>
              <w:rPr>
                <w:rtl/>
              </w:rPr>
            </w:pPr>
            <w:r>
              <w:t xml:space="preserve">Full name </w:t>
            </w:r>
          </w:p>
        </w:tc>
        <w:tc>
          <w:tcPr>
            <w:tcW w:w="7120" w:type="dxa"/>
            <w:vAlign w:val="center"/>
          </w:tcPr>
          <w:p w:rsidR="00A95255" w:rsidRPr="00961F60" w:rsidRDefault="00A95255" w:rsidP="00A95255">
            <w:pPr>
              <w:pStyle w:val="TableText"/>
              <w:bidi w:val="0"/>
              <w:jc w:val="both"/>
            </w:pPr>
          </w:p>
        </w:tc>
      </w:tr>
      <w:tr w:rsidR="00265DC6" w:rsidTr="00443211">
        <w:trPr>
          <w:trHeight w:val="454"/>
          <w:jc w:val="center"/>
        </w:trPr>
        <w:tc>
          <w:tcPr>
            <w:tcW w:w="1751" w:type="dxa"/>
            <w:vMerge/>
            <w:shd w:val="clear" w:color="auto" w:fill="BDD6EE"/>
          </w:tcPr>
          <w:p w:rsidR="00A95255" w:rsidRPr="00961F60" w:rsidRDefault="00A95255" w:rsidP="00A95255">
            <w:pPr>
              <w:pStyle w:val="TableText"/>
              <w:bidi w:val="0"/>
              <w:jc w:val="center"/>
              <w:rPr>
                <w:rtl/>
              </w:rPr>
            </w:pPr>
          </w:p>
        </w:tc>
        <w:tc>
          <w:tcPr>
            <w:tcW w:w="6613" w:type="dxa"/>
            <w:shd w:val="clear" w:color="auto" w:fill="BDD6EE"/>
            <w:vAlign w:val="center"/>
          </w:tcPr>
          <w:p w:rsidR="00A95255" w:rsidRPr="00961F60" w:rsidRDefault="0032540C" w:rsidP="00A95255">
            <w:pPr>
              <w:pStyle w:val="TableText"/>
              <w:bidi w:val="0"/>
              <w:jc w:val="both"/>
              <w:rPr>
                <w:rtl/>
              </w:rPr>
            </w:pPr>
            <w:r>
              <w:t>Mobile phone no.</w:t>
            </w:r>
          </w:p>
        </w:tc>
        <w:tc>
          <w:tcPr>
            <w:tcW w:w="7120" w:type="dxa"/>
            <w:vAlign w:val="center"/>
          </w:tcPr>
          <w:p w:rsidR="00A95255" w:rsidRPr="00961F60" w:rsidRDefault="00A95255" w:rsidP="00A95255">
            <w:pPr>
              <w:pStyle w:val="TableText"/>
              <w:bidi w:val="0"/>
              <w:jc w:val="both"/>
              <w:rPr>
                <w:rtl/>
              </w:rPr>
            </w:pPr>
          </w:p>
        </w:tc>
      </w:tr>
      <w:tr w:rsidR="00265DC6" w:rsidTr="00443211">
        <w:trPr>
          <w:trHeight w:val="454"/>
          <w:jc w:val="center"/>
        </w:trPr>
        <w:tc>
          <w:tcPr>
            <w:tcW w:w="1751" w:type="dxa"/>
            <w:vMerge/>
            <w:shd w:val="clear" w:color="auto" w:fill="BDD6EE"/>
          </w:tcPr>
          <w:p w:rsidR="00A95255" w:rsidRPr="00961F60" w:rsidRDefault="00A95255" w:rsidP="00A95255">
            <w:pPr>
              <w:pStyle w:val="TableText"/>
              <w:bidi w:val="0"/>
              <w:jc w:val="center"/>
              <w:rPr>
                <w:rtl/>
              </w:rPr>
            </w:pPr>
          </w:p>
        </w:tc>
        <w:tc>
          <w:tcPr>
            <w:tcW w:w="6613" w:type="dxa"/>
            <w:shd w:val="clear" w:color="auto" w:fill="BDD6EE"/>
            <w:vAlign w:val="center"/>
          </w:tcPr>
          <w:p w:rsidR="00A95255" w:rsidRPr="00961F60" w:rsidRDefault="0032540C" w:rsidP="00A95255">
            <w:pPr>
              <w:pStyle w:val="TableText"/>
              <w:bidi w:val="0"/>
              <w:jc w:val="both"/>
              <w:rPr>
                <w:rtl/>
              </w:rPr>
            </w:pPr>
            <w:r>
              <w:t xml:space="preserve">Email </w:t>
            </w:r>
          </w:p>
        </w:tc>
        <w:tc>
          <w:tcPr>
            <w:tcW w:w="7120" w:type="dxa"/>
            <w:vAlign w:val="center"/>
          </w:tcPr>
          <w:p w:rsidR="00A95255" w:rsidRPr="00961F60" w:rsidRDefault="00A95255" w:rsidP="00A95255">
            <w:pPr>
              <w:pStyle w:val="TableText"/>
              <w:bidi w:val="0"/>
              <w:jc w:val="both"/>
              <w:rPr>
                <w:rtl/>
              </w:rPr>
            </w:pPr>
          </w:p>
        </w:tc>
      </w:tr>
    </w:tbl>
    <w:p w:rsidR="00A95255" w:rsidRDefault="00A95255" w:rsidP="00FC530B">
      <w:pPr>
        <w:spacing w:after="0" w:line="276" w:lineRule="auto"/>
        <w:jc w:val="both"/>
        <w:rPr>
          <w:rFonts w:asciiTheme="majorBidi" w:hAnsiTheme="majorBidi" w:cstheme="majorBidi"/>
          <w:sz w:val="24"/>
          <w:szCs w:val="24"/>
        </w:rPr>
      </w:pPr>
    </w:p>
    <w:p w:rsidR="00477C23" w:rsidRDefault="00477C23" w:rsidP="00FC530B">
      <w:pPr>
        <w:spacing w:after="0" w:line="276" w:lineRule="auto"/>
        <w:jc w:val="both"/>
        <w:rPr>
          <w:rFonts w:asciiTheme="majorBidi" w:hAnsiTheme="majorBidi" w:cstheme="majorBidi"/>
          <w:sz w:val="24"/>
          <w:szCs w:val="24"/>
        </w:rPr>
      </w:pPr>
    </w:p>
    <w:tbl>
      <w:tblPr>
        <w:tblStyle w:val="TableGrid"/>
        <w:tblW w:w="15309" w:type="dxa"/>
        <w:jc w:val="center"/>
        <w:tblLayout w:type="fixed"/>
        <w:tblLook w:val="04A0" w:firstRow="1" w:lastRow="0" w:firstColumn="1" w:lastColumn="0" w:noHBand="0" w:noVBand="1"/>
      </w:tblPr>
      <w:tblGrid>
        <w:gridCol w:w="1271"/>
        <w:gridCol w:w="8080"/>
        <w:gridCol w:w="5958"/>
      </w:tblGrid>
      <w:tr w:rsidR="00265DC6" w:rsidTr="00902919">
        <w:trPr>
          <w:jc w:val="center"/>
        </w:trPr>
        <w:tc>
          <w:tcPr>
            <w:tcW w:w="1271" w:type="dxa"/>
            <w:shd w:val="clear" w:color="auto" w:fill="B4C6E7" w:themeFill="accent1" w:themeFillTint="66"/>
          </w:tcPr>
          <w:p w:rsidR="00477C23" w:rsidRPr="002E4873" w:rsidRDefault="0032540C" w:rsidP="00FC530B">
            <w:pPr>
              <w:spacing w:line="276" w:lineRule="auto"/>
              <w:jc w:val="both"/>
              <w:rPr>
                <w:rFonts w:asciiTheme="majorBidi" w:hAnsiTheme="majorBidi" w:cstheme="majorBidi"/>
                <w:b/>
                <w:bCs/>
                <w:sz w:val="24"/>
                <w:szCs w:val="24"/>
              </w:rPr>
            </w:pPr>
            <w:r w:rsidRPr="002E4873">
              <w:rPr>
                <w:rFonts w:asciiTheme="majorBidi" w:hAnsiTheme="majorBidi" w:cstheme="majorBidi"/>
                <w:b/>
                <w:bCs/>
                <w:sz w:val="24"/>
                <w:szCs w:val="24"/>
              </w:rPr>
              <w:t xml:space="preserve">Section </w:t>
            </w:r>
          </w:p>
        </w:tc>
        <w:tc>
          <w:tcPr>
            <w:tcW w:w="8080" w:type="dxa"/>
            <w:shd w:val="clear" w:color="auto" w:fill="B4C6E7" w:themeFill="accent1" w:themeFillTint="66"/>
          </w:tcPr>
          <w:p w:rsidR="00477C23" w:rsidRPr="002E4873" w:rsidRDefault="0032540C" w:rsidP="00FC530B">
            <w:pPr>
              <w:spacing w:line="276" w:lineRule="auto"/>
              <w:jc w:val="both"/>
              <w:rPr>
                <w:rFonts w:asciiTheme="majorBidi" w:hAnsiTheme="majorBidi" w:cstheme="majorBidi"/>
                <w:b/>
                <w:bCs/>
                <w:sz w:val="24"/>
                <w:szCs w:val="24"/>
              </w:rPr>
            </w:pPr>
            <w:r w:rsidRPr="002E4873">
              <w:rPr>
                <w:rFonts w:asciiTheme="majorBidi" w:hAnsiTheme="majorBidi" w:cstheme="majorBidi"/>
                <w:b/>
                <w:bCs/>
                <w:sz w:val="24"/>
                <w:szCs w:val="24"/>
              </w:rPr>
              <w:t xml:space="preserve">Question </w:t>
            </w:r>
          </w:p>
        </w:tc>
        <w:tc>
          <w:tcPr>
            <w:tcW w:w="5958" w:type="dxa"/>
            <w:shd w:val="clear" w:color="auto" w:fill="B4C6E7" w:themeFill="accent1" w:themeFillTint="66"/>
          </w:tcPr>
          <w:p w:rsidR="00477C23" w:rsidRPr="002E4873" w:rsidRDefault="0032540C" w:rsidP="00FC530B">
            <w:pPr>
              <w:spacing w:line="276" w:lineRule="auto"/>
              <w:jc w:val="both"/>
              <w:rPr>
                <w:rFonts w:asciiTheme="majorBidi" w:hAnsiTheme="majorBidi" w:cstheme="majorBidi"/>
                <w:b/>
                <w:bCs/>
                <w:sz w:val="24"/>
                <w:szCs w:val="24"/>
              </w:rPr>
            </w:pPr>
            <w:r w:rsidRPr="002E4873">
              <w:rPr>
                <w:rFonts w:asciiTheme="majorBidi" w:hAnsiTheme="majorBidi" w:cstheme="majorBidi"/>
                <w:b/>
                <w:bCs/>
                <w:sz w:val="24"/>
                <w:szCs w:val="24"/>
              </w:rPr>
              <w:t xml:space="preserve">Answer </w:t>
            </w:r>
          </w:p>
        </w:tc>
      </w:tr>
      <w:tr w:rsidR="00265DC6" w:rsidTr="00902919">
        <w:trPr>
          <w:jc w:val="center"/>
        </w:trPr>
        <w:tc>
          <w:tcPr>
            <w:tcW w:w="1271" w:type="dxa"/>
            <w:tcBorders>
              <w:right w:val="nil"/>
            </w:tcBorders>
            <w:shd w:val="clear" w:color="auto" w:fill="D9D9D9" w:themeFill="background1" w:themeFillShade="D9"/>
          </w:tcPr>
          <w:p w:rsidR="00F42D7D" w:rsidRPr="00F42D7D" w:rsidRDefault="00F42D7D" w:rsidP="00F42D7D">
            <w:pPr>
              <w:pStyle w:val="ListParagraph"/>
              <w:numPr>
                <w:ilvl w:val="0"/>
                <w:numId w:val="5"/>
              </w:numPr>
              <w:spacing w:line="276" w:lineRule="auto"/>
              <w:jc w:val="both"/>
              <w:rPr>
                <w:rFonts w:asciiTheme="majorBidi" w:hAnsiTheme="majorBidi" w:cstheme="majorBidi"/>
                <w:sz w:val="24"/>
                <w:szCs w:val="24"/>
              </w:rPr>
            </w:pPr>
          </w:p>
        </w:tc>
        <w:tc>
          <w:tcPr>
            <w:tcW w:w="8080" w:type="dxa"/>
            <w:tcBorders>
              <w:left w:val="nil"/>
            </w:tcBorders>
            <w:shd w:val="clear" w:color="auto" w:fill="D9D9D9" w:themeFill="background1" w:themeFillShade="D9"/>
          </w:tcPr>
          <w:p w:rsidR="00F42D7D" w:rsidRPr="00902919" w:rsidRDefault="0032540C" w:rsidP="00FC530B">
            <w:pPr>
              <w:spacing w:line="276" w:lineRule="auto"/>
              <w:jc w:val="both"/>
              <w:rPr>
                <w:rFonts w:asciiTheme="majorBidi" w:hAnsiTheme="majorBidi" w:cstheme="majorBidi"/>
                <w:b/>
                <w:bCs/>
                <w:sz w:val="24"/>
                <w:szCs w:val="24"/>
              </w:rPr>
            </w:pPr>
            <w:r w:rsidRPr="00902919">
              <w:rPr>
                <w:rFonts w:asciiTheme="majorBidi" w:hAnsiTheme="majorBidi" w:cstheme="majorBidi"/>
                <w:b/>
                <w:bCs/>
                <w:sz w:val="24"/>
                <w:szCs w:val="24"/>
              </w:rPr>
              <w:t>General information about the Respondent</w:t>
            </w:r>
          </w:p>
        </w:tc>
        <w:tc>
          <w:tcPr>
            <w:tcW w:w="5958" w:type="dxa"/>
            <w:shd w:val="clear" w:color="auto" w:fill="D9D9D9" w:themeFill="background1" w:themeFillShade="D9"/>
          </w:tcPr>
          <w:p w:rsidR="00F42D7D" w:rsidRDefault="00F42D7D"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F42D7D" w:rsidRPr="00F42D7D" w:rsidRDefault="00F42D7D" w:rsidP="00F42D7D">
            <w:pPr>
              <w:pStyle w:val="ListParagraph"/>
              <w:numPr>
                <w:ilvl w:val="1"/>
                <w:numId w:val="5"/>
              </w:numPr>
              <w:spacing w:line="276" w:lineRule="auto"/>
              <w:jc w:val="both"/>
              <w:rPr>
                <w:rFonts w:asciiTheme="majorBidi" w:hAnsiTheme="majorBidi" w:cstheme="majorBidi"/>
                <w:sz w:val="24"/>
                <w:szCs w:val="24"/>
              </w:rPr>
            </w:pPr>
          </w:p>
        </w:tc>
        <w:tc>
          <w:tcPr>
            <w:tcW w:w="8080" w:type="dxa"/>
          </w:tcPr>
          <w:p w:rsidR="00F42D7D"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is the </w:t>
            </w:r>
            <w:r w:rsidR="00902919">
              <w:rPr>
                <w:rFonts w:asciiTheme="majorBidi" w:hAnsiTheme="majorBidi" w:cstheme="majorBidi"/>
                <w:sz w:val="24"/>
                <w:szCs w:val="24"/>
              </w:rPr>
              <w:t>nature</w:t>
            </w:r>
            <w:r>
              <w:rPr>
                <w:rFonts w:asciiTheme="majorBidi" w:hAnsiTheme="majorBidi" w:cstheme="majorBidi"/>
                <w:sz w:val="24"/>
                <w:szCs w:val="24"/>
              </w:rPr>
              <w:t xml:space="preserve"> of the business </w:t>
            </w:r>
            <w:r w:rsidR="00902919">
              <w:rPr>
                <w:rFonts w:asciiTheme="majorBidi" w:hAnsiTheme="majorBidi" w:cstheme="majorBidi"/>
                <w:sz w:val="24"/>
                <w:szCs w:val="24"/>
              </w:rPr>
              <w:t>activities</w:t>
            </w:r>
            <w:r>
              <w:rPr>
                <w:rFonts w:asciiTheme="majorBidi" w:hAnsiTheme="majorBidi" w:cstheme="majorBidi"/>
                <w:sz w:val="24"/>
                <w:szCs w:val="24"/>
              </w:rPr>
              <w:t xml:space="preserve"> of the Respondent and its scope (manufacturer, distributor, integrator)</w:t>
            </w:r>
          </w:p>
        </w:tc>
        <w:tc>
          <w:tcPr>
            <w:tcW w:w="5958" w:type="dxa"/>
          </w:tcPr>
          <w:p w:rsidR="00F42D7D" w:rsidRDefault="00F42D7D"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FF4F9E" w:rsidRPr="00F42D7D" w:rsidRDefault="00FF4F9E" w:rsidP="00FF4F9E">
            <w:pPr>
              <w:pStyle w:val="ListParagraph"/>
              <w:numPr>
                <w:ilvl w:val="1"/>
                <w:numId w:val="5"/>
              </w:numPr>
              <w:spacing w:line="276" w:lineRule="auto"/>
              <w:jc w:val="both"/>
              <w:rPr>
                <w:rFonts w:asciiTheme="majorBidi" w:hAnsiTheme="majorBidi" w:cstheme="majorBidi"/>
                <w:sz w:val="24"/>
                <w:szCs w:val="24"/>
              </w:rPr>
            </w:pPr>
          </w:p>
        </w:tc>
        <w:tc>
          <w:tcPr>
            <w:tcW w:w="8080" w:type="dxa"/>
          </w:tcPr>
          <w:p w:rsidR="00FF4F9E" w:rsidRDefault="0032540C" w:rsidP="00FF4F9E">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is the professional experience of the Respondent in the integration of the solution presented by the Respondent? </w:t>
            </w:r>
          </w:p>
        </w:tc>
        <w:tc>
          <w:tcPr>
            <w:tcW w:w="5958" w:type="dxa"/>
          </w:tcPr>
          <w:p w:rsidR="00FF4F9E" w:rsidRDefault="00FF4F9E" w:rsidP="00FF4F9E">
            <w:pPr>
              <w:spacing w:line="276" w:lineRule="auto"/>
              <w:jc w:val="both"/>
              <w:rPr>
                <w:rFonts w:asciiTheme="majorBidi" w:hAnsiTheme="majorBidi" w:cstheme="majorBidi"/>
                <w:sz w:val="24"/>
                <w:szCs w:val="24"/>
              </w:rPr>
            </w:pPr>
          </w:p>
        </w:tc>
      </w:tr>
      <w:tr w:rsidR="00265DC6" w:rsidTr="00902919">
        <w:trPr>
          <w:jc w:val="center"/>
        </w:trPr>
        <w:tc>
          <w:tcPr>
            <w:tcW w:w="1271" w:type="dxa"/>
          </w:tcPr>
          <w:p w:rsidR="00FF4F9E" w:rsidRPr="00F42D7D" w:rsidRDefault="00FF4F9E" w:rsidP="00FF4F9E">
            <w:pPr>
              <w:pStyle w:val="ListParagraph"/>
              <w:numPr>
                <w:ilvl w:val="1"/>
                <w:numId w:val="5"/>
              </w:numPr>
              <w:spacing w:line="276" w:lineRule="auto"/>
              <w:jc w:val="both"/>
              <w:rPr>
                <w:rFonts w:asciiTheme="majorBidi" w:hAnsiTheme="majorBidi" w:cstheme="majorBidi"/>
                <w:sz w:val="24"/>
                <w:szCs w:val="24"/>
              </w:rPr>
            </w:pPr>
          </w:p>
        </w:tc>
        <w:tc>
          <w:tcPr>
            <w:tcW w:w="8080" w:type="dxa"/>
          </w:tcPr>
          <w:p w:rsidR="00FF4F9E" w:rsidRDefault="0032540C" w:rsidP="00FF4F9E">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When was the company founded and how many years has the company engaged in the sphere of activity of the solution that was presented? </w:t>
            </w:r>
          </w:p>
        </w:tc>
        <w:tc>
          <w:tcPr>
            <w:tcW w:w="5958" w:type="dxa"/>
          </w:tcPr>
          <w:p w:rsidR="00FF4F9E" w:rsidRDefault="00FF4F9E" w:rsidP="00FF4F9E">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F42D7D">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are the support capabilities in the Respondent in connection with the solution presented by the Respondent?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F42D7D">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is the composition and </w:t>
            </w:r>
            <w:r w:rsidR="00E2531B">
              <w:rPr>
                <w:rFonts w:asciiTheme="majorBidi" w:hAnsiTheme="majorBidi" w:cstheme="majorBidi"/>
                <w:sz w:val="24"/>
                <w:szCs w:val="24"/>
              </w:rPr>
              <w:t>number</w:t>
            </w:r>
            <w:r>
              <w:rPr>
                <w:rFonts w:asciiTheme="majorBidi" w:hAnsiTheme="majorBidi" w:cstheme="majorBidi"/>
                <w:sz w:val="24"/>
                <w:szCs w:val="24"/>
              </w:rPr>
              <w:t xml:space="preserve"> of the professional personnel of the Respondent in connection with the solution that was presented?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F42D7D">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are the service levels (SLA) for handling queries in the event of a problem/malfunction/support of the solution and what are the contact methods?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F42D7D">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manufacturer </w:t>
            </w:r>
            <w:r w:rsidR="00012899">
              <w:rPr>
                <w:rFonts w:asciiTheme="majorBidi" w:hAnsiTheme="majorBidi" w:cstheme="majorBidi"/>
                <w:sz w:val="24"/>
                <w:szCs w:val="24"/>
              </w:rPr>
              <w:t>certifications</w:t>
            </w:r>
            <w:r w:rsidR="00757B48" w:rsidRPr="00757B48">
              <w:rPr>
                <w:rFonts w:asciiTheme="majorBidi" w:hAnsiTheme="majorBidi" w:cstheme="majorBidi"/>
                <w:sz w:val="24"/>
                <w:szCs w:val="24"/>
              </w:rPr>
              <w:t xml:space="preserve"> </w:t>
            </w:r>
            <w:r>
              <w:rPr>
                <w:rFonts w:asciiTheme="majorBidi" w:hAnsiTheme="majorBidi" w:cstheme="majorBidi"/>
                <w:sz w:val="24"/>
                <w:szCs w:val="24"/>
              </w:rPr>
              <w:t>does the Respondent has for the provision of licensing, maintena</w:t>
            </w:r>
            <w:r>
              <w:rPr>
                <w:rFonts w:asciiTheme="majorBidi" w:hAnsiTheme="majorBidi" w:cstheme="majorBidi"/>
                <w:sz w:val="24"/>
                <w:szCs w:val="24"/>
              </w:rPr>
              <w:t xml:space="preserve">nce, integration and training of the solution that is presented?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3177F7">
        <w:trPr>
          <w:jc w:val="center"/>
        </w:trPr>
        <w:tc>
          <w:tcPr>
            <w:tcW w:w="1271" w:type="dxa"/>
            <w:shd w:val="clear" w:color="auto" w:fill="D9D9D9" w:themeFill="background1" w:themeFillShade="D9"/>
          </w:tcPr>
          <w:p w:rsidR="000B1531" w:rsidRPr="00F42D7D" w:rsidRDefault="000B1531" w:rsidP="000B1531">
            <w:pPr>
              <w:pStyle w:val="ListParagraph"/>
              <w:numPr>
                <w:ilvl w:val="0"/>
                <w:numId w:val="5"/>
              </w:numPr>
              <w:spacing w:line="276" w:lineRule="auto"/>
              <w:jc w:val="both"/>
              <w:rPr>
                <w:rFonts w:asciiTheme="majorBidi" w:hAnsiTheme="majorBidi" w:cstheme="majorBidi"/>
                <w:sz w:val="24"/>
                <w:szCs w:val="24"/>
              </w:rPr>
            </w:pPr>
          </w:p>
        </w:tc>
        <w:tc>
          <w:tcPr>
            <w:tcW w:w="8080" w:type="dxa"/>
            <w:shd w:val="clear" w:color="auto" w:fill="D9D9D9" w:themeFill="background1" w:themeFillShade="D9"/>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Information about the customers of the Respondent (</w:t>
            </w:r>
            <w:r w:rsidR="00465B54">
              <w:rPr>
                <w:rFonts w:asciiTheme="majorBidi" w:hAnsiTheme="majorBidi" w:cstheme="majorBidi"/>
                <w:sz w:val="24"/>
                <w:szCs w:val="24"/>
              </w:rPr>
              <w:t>copy</w:t>
            </w:r>
            <w:r>
              <w:rPr>
                <w:rFonts w:asciiTheme="majorBidi" w:hAnsiTheme="majorBidi" w:cstheme="majorBidi"/>
                <w:sz w:val="24"/>
                <w:szCs w:val="24"/>
              </w:rPr>
              <w:t xml:space="preserve"> this table for each customer that is presented)</w:t>
            </w:r>
            <w:r w:rsidR="00C007D5">
              <w:rPr>
                <w:rFonts w:asciiTheme="majorBidi" w:hAnsiTheme="majorBidi" w:cstheme="majorBidi"/>
                <w:sz w:val="24"/>
                <w:szCs w:val="24"/>
              </w:rPr>
              <w:t>.</w:t>
            </w:r>
          </w:p>
        </w:tc>
        <w:tc>
          <w:tcPr>
            <w:tcW w:w="5958" w:type="dxa"/>
            <w:shd w:val="clear" w:color="auto" w:fill="D9D9D9" w:themeFill="background1" w:themeFillShade="D9"/>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0B1531">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Customer's name.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0B1531">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Name of contact person.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0B1531">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Title of contact person.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0B1531">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Contact person telephone number.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0B1531">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General description of the implementation of the project and the services that were provided within the framework of the implementation of the solution in the customer.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B1531" w:rsidRPr="00F42D7D" w:rsidRDefault="000B1531" w:rsidP="000B1531">
            <w:pPr>
              <w:pStyle w:val="ListParagraph"/>
              <w:numPr>
                <w:ilvl w:val="1"/>
                <w:numId w:val="5"/>
              </w:numPr>
              <w:spacing w:line="276" w:lineRule="auto"/>
              <w:jc w:val="both"/>
              <w:rPr>
                <w:rFonts w:asciiTheme="majorBidi" w:hAnsiTheme="majorBidi" w:cstheme="majorBidi"/>
                <w:sz w:val="24"/>
                <w:szCs w:val="24"/>
              </w:rPr>
            </w:pPr>
          </w:p>
        </w:tc>
        <w:tc>
          <w:tcPr>
            <w:tcW w:w="8080" w:type="dxa"/>
          </w:tcPr>
          <w:p w:rsidR="000B1531"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Duration of the project/year of </w:t>
            </w:r>
            <w:r w:rsidR="00F24039">
              <w:rPr>
                <w:rFonts w:asciiTheme="majorBidi" w:hAnsiTheme="majorBidi" w:cstheme="majorBidi"/>
                <w:sz w:val="24"/>
                <w:szCs w:val="24"/>
              </w:rPr>
              <w:t>going live</w:t>
            </w:r>
            <w:r>
              <w:rPr>
                <w:rFonts w:asciiTheme="majorBidi" w:hAnsiTheme="majorBidi" w:cstheme="majorBidi"/>
                <w:sz w:val="24"/>
                <w:szCs w:val="24"/>
              </w:rPr>
              <w:t>.</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F24039">
        <w:trPr>
          <w:jc w:val="center"/>
        </w:trPr>
        <w:tc>
          <w:tcPr>
            <w:tcW w:w="1271" w:type="dxa"/>
            <w:tcBorders>
              <w:right w:val="nil"/>
            </w:tcBorders>
            <w:shd w:val="clear" w:color="auto" w:fill="D9D9D9" w:themeFill="background1" w:themeFillShade="D9"/>
          </w:tcPr>
          <w:p w:rsidR="000B1531" w:rsidRPr="00F42D7D" w:rsidRDefault="000B1531" w:rsidP="000B1531">
            <w:pPr>
              <w:pStyle w:val="ListParagraph"/>
              <w:numPr>
                <w:ilvl w:val="0"/>
                <w:numId w:val="5"/>
              </w:numPr>
              <w:spacing w:line="276" w:lineRule="auto"/>
              <w:jc w:val="both"/>
              <w:rPr>
                <w:rFonts w:asciiTheme="majorBidi" w:hAnsiTheme="majorBidi" w:cstheme="majorBidi"/>
                <w:sz w:val="24"/>
                <w:szCs w:val="24"/>
              </w:rPr>
            </w:pPr>
          </w:p>
        </w:tc>
        <w:tc>
          <w:tcPr>
            <w:tcW w:w="8080" w:type="dxa"/>
            <w:tcBorders>
              <w:left w:val="nil"/>
            </w:tcBorders>
            <w:shd w:val="clear" w:color="auto" w:fill="D9D9D9" w:themeFill="background1" w:themeFillShade="D9"/>
          </w:tcPr>
          <w:p w:rsidR="000B1531" w:rsidRPr="00F24039" w:rsidRDefault="0032540C" w:rsidP="00FC530B">
            <w:pPr>
              <w:spacing w:line="276" w:lineRule="auto"/>
              <w:jc w:val="both"/>
              <w:rPr>
                <w:rFonts w:asciiTheme="majorBidi" w:hAnsiTheme="majorBidi" w:cstheme="majorBidi"/>
                <w:b/>
                <w:bCs/>
                <w:sz w:val="24"/>
                <w:szCs w:val="24"/>
              </w:rPr>
            </w:pPr>
            <w:r w:rsidRPr="00F24039">
              <w:rPr>
                <w:rFonts w:asciiTheme="majorBidi" w:hAnsiTheme="majorBidi" w:cstheme="majorBidi"/>
                <w:b/>
                <w:bCs/>
                <w:sz w:val="24"/>
                <w:szCs w:val="24"/>
              </w:rPr>
              <w:t xml:space="preserve">General information about the BPM solution </w:t>
            </w:r>
          </w:p>
        </w:tc>
        <w:tc>
          <w:tcPr>
            <w:tcW w:w="5958" w:type="dxa"/>
          </w:tcPr>
          <w:p w:rsidR="000B1531" w:rsidRDefault="000B1531"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C007D5" w:rsidRDefault="0032540C" w:rsidP="00C007D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Product name.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Manufacturer's name.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Country of manufacture of the product. </w:t>
            </w:r>
            <w:r w:rsidR="009E3F06">
              <w:rPr>
                <w:rFonts w:asciiTheme="majorBidi" w:hAnsiTheme="majorBidi" w:cstheme="majorBidi"/>
                <w:sz w:val="24"/>
                <w:szCs w:val="24"/>
              </w:rPr>
              <w:t>State where the development is performed, whether there are extensions in other countries.</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Components of the proposed solution, their features, properties and key capabilities integrated in the proposed solution and customizable capabilities.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What is</w:t>
            </w:r>
            <w:r w:rsidR="006146D1">
              <w:rPr>
                <w:rFonts w:asciiTheme="majorBidi" w:hAnsiTheme="majorBidi" w:cstheme="majorBidi"/>
                <w:sz w:val="24"/>
                <w:szCs w:val="24"/>
              </w:rPr>
              <w:t xml:space="preserve"> architecture of the proposed solution</w:t>
            </w:r>
            <w:r>
              <w:rPr>
                <w:rFonts w:asciiTheme="majorBidi" w:hAnsiTheme="majorBidi" w:cstheme="majorBidi"/>
                <w:sz w:val="24"/>
                <w:szCs w:val="24"/>
              </w:rPr>
              <w:t>?</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Data security features of the proposed solution: identification, permissions, encryption, control and </w:t>
            </w:r>
            <w:r w:rsidR="00862A45">
              <w:rPr>
                <w:rFonts w:asciiTheme="majorBidi" w:hAnsiTheme="majorBidi" w:cstheme="majorBidi"/>
                <w:sz w:val="24"/>
                <w:szCs w:val="24"/>
              </w:rPr>
              <w:t>audit</w:t>
            </w:r>
            <w:r>
              <w:rPr>
                <w:rFonts w:asciiTheme="majorBidi" w:hAnsiTheme="majorBidi" w:cstheme="majorBidi"/>
                <w:sz w:val="24"/>
                <w:szCs w:val="24"/>
              </w:rPr>
              <w:t xml:space="preserve"> tools, interfacing with the SIEM system, other.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Hardware, software and infrastructure requirements for the purpose of implementing the solution.</w:t>
            </w:r>
            <w:r>
              <w:rPr>
                <w:rFonts w:asciiTheme="majorBidi" w:hAnsiTheme="majorBidi" w:cstheme="majorBidi"/>
                <w:sz w:val="24"/>
                <w:szCs w:val="24"/>
              </w:rPr>
              <w:t xml:space="preserve">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are the technologies with which the solution interfaces, what are the interfacing capabilities with </w:t>
            </w:r>
            <w:r w:rsidR="00CF1166">
              <w:rPr>
                <w:rFonts w:asciiTheme="majorBidi" w:hAnsiTheme="majorBidi" w:cstheme="majorBidi"/>
                <w:sz w:val="24"/>
                <w:szCs w:val="24"/>
              </w:rPr>
              <w:t>standalone</w:t>
            </w:r>
            <w:r>
              <w:rPr>
                <w:rFonts w:asciiTheme="majorBidi" w:hAnsiTheme="majorBidi" w:cstheme="majorBidi"/>
                <w:sz w:val="24"/>
                <w:szCs w:val="24"/>
              </w:rPr>
              <w:t xml:space="preserve"> developments and applications?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is the solution integration methodology and the integration </w:t>
            </w:r>
            <w:r w:rsidR="00413E93">
              <w:rPr>
                <w:rFonts w:asciiTheme="majorBidi" w:hAnsiTheme="majorBidi" w:cstheme="majorBidi"/>
                <w:sz w:val="24"/>
                <w:szCs w:val="24"/>
              </w:rPr>
              <w:t>period</w:t>
            </w:r>
            <w:r>
              <w:rPr>
                <w:rFonts w:asciiTheme="majorBidi" w:hAnsiTheme="majorBidi" w:cstheme="majorBidi"/>
                <w:sz w:val="24"/>
                <w:szCs w:val="24"/>
              </w:rPr>
              <w:t xml:space="preserve">?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What is the roles assig</w:t>
            </w:r>
            <w:r>
              <w:rPr>
                <w:rFonts w:asciiTheme="majorBidi" w:hAnsiTheme="majorBidi" w:cstheme="majorBidi"/>
                <w:sz w:val="24"/>
                <w:szCs w:val="24"/>
              </w:rPr>
              <w:t xml:space="preserve">nment methodology in the proposed solution?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The Respondent will provide information regarding the obligation of the Vendor to handle data breaches and SLA.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The Respondent will provide information about the option and the ability to perform </w:t>
            </w:r>
            <w:r>
              <w:rPr>
                <w:rFonts w:asciiTheme="majorBidi" w:hAnsiTheme="majorBidi" w:cstheme="majorBidi"/>
                <w:sz w:val="24"/>
                <w:szCs w:val="24"/>
              </w:rPr>
              <w:t>customizations and developments for the product according to the customer's requirements</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Is the solution implemented in an installation OnPremise/Cloud/Hybrid/</w:t>
            </w:r>
            <w:r w:rsidR="00854A4E">
              <w:rPr>
                <w:rFonts w:asciiTheme="majorBidi" w:hAnsiTheme="majorBidi" w:cstheme="majorBidi"/>
                <w:sz w:val="24"/>
                <w:szCs w:val="24"/>
              </w:rPr>
              <w:t xml:space="preserve">Other?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Is the proposed solution ranked by recognized technological </w:t>
            </w:r>
            <w:r w:rsidR="00413E93">
              <w:rPr>
                <w:rFonts w:asciiTheme="majorBidi" w:hAnsiTheme="majorBidi" w:cstheme="majorBidi"/>
                <w:sz w:val="24"/>
                <w:szCs w:val="24"/>
              </w:rPr>
              <w:t>consultancy companies</w:t>
            </w:r>
            <w:r>
              <w:rPr>
                <w:rFonts w:asciiTheme="majorBidi" w:hAnsiTheme="majorBidi" w:cstheme="majorBidi"/>
                <w:sz w:val="24"/>
                <w:szCs w:val="24"/>
              </w:rPr>
              <w:t xml:space="preserve"> such as Gartner, Forrester? If your answer is yes, attach a reference to this ranking.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is the product roadmap? </w:t>
            </w:r>
          </w:p>
        </w:tc>
        <w:tc>
          <w:tcPr>
            <w:tcW w:w="5958" w:type="dxa"/>
          </w:tcPr>
          <w:p w:rsidR="009242FF" w:rsidRDefault="009242FF" w:rsidP="00FC530B">
            <w:pPr>
              <w:spacing w:line="276" w:lineRule="auto"/>
              <w:jc w:val="both"/>
              <w:rPr>
                <w:rFonts w:asciiTheme="majorBidi" w:hAnsiTheme="majorBidi" w:cstheme="majorBidi"/>
                <w:sz w:val="24"/>
                <w:szCs w:val="24"/>
              </w:rPr>
            </w:pPr>
          </w:p>
        </w:tc>
      </w:tr>
      <w:tr w:rsidR="00265DC6" w:rsidTr="006324C5">
        <w:trPr>
          <w:jc w:val="center"/>
        </w:trPr>
        <w:tc>
          <w:tcPr>
            <w:tcW w:w="1271" w:type="dxa"/>
          </w:tcPr>
          <w:p w:rsidR="009242FF" w:rsidRPr="00F42D7D" w:rsidRDefault="009242FF" w:rsidP="009242FF">
            <w:pPr>
              <w:pStyle w:val="ListParagraph"/>
              <w:numPr>
                <w:ilvl w:val="1"/>
                <w:numId w:val="5"/>
              </w:numPr>
              <w:spacing w:line="276" w:lineRule="auto"/>
              <w:jc w:val="both"/>
              <w:rPr>
                <w:rFonts w:asciiTheme="majorBidi" w:hAnsiTheme="majorBidi" w:cstheme="majorBidi"/>
                <w:sz w:val="24"/>
                <w:szCs w:val="24"/>
              </w:rPr>
            </w:pPr>
          </w:p>
        </w:tc>
        <w:tc>
          <w:tcPr>
            <w:tcW w:w="8080" w:type="dxa"/>
            <w:tcBorders>
              <w:bottom w:val="nil"/>
            </w:tcBorders>
          </w:tcPr>
          <w:p w:rsidR="009242FF"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According to the Respondent's experience, what an organization that wishes to implement the technological solution that is </w:t>
            </w:r>
            <w:r w:rsidR="00927DD6">
              <w:rPr>
                <w:rFonts w:asciiTheme="majorBidi" w:hAnsiTheme="majorBidi" w:cstheme="majorBidi"/>
                <w:sz w:val="24"/>
                <w:szCs w:val="24"/>
              </w:rPr>
              <w:t xml:space="preserve">presented required to do in the organization for the purpose of assuring a successful and efficient implementation of the solution (beyond technical requirements)? </w:t>
            </w:r>
          </w:p>
        </w:tc>
        <w:tc>
          <w:tcPr>
            <w:tcW w:w="5958" w:type="dxa"/>
            <w:tcBorders>
              <w:bottom w:val="nil"/>
            </w:tcBorders>
          </w:tcPr>
          <w:p w:rsidR="009242FF" w:rsidRDefault="009242FF" w:rsidP="00FC530B">
            <w:pPr>
              <w:spacing w:line="276" w:lineRule="auto"/>
              <w:jc w:val="both"/>
              <w:rPr>
                <w:rFonts w:asciiTheme="majorBidi" w:hAnsiTheme="majorBidi" w:cstheme="majorBidi"/>
                <w:sz w:val="24"/>
                <w:szCs w:val="24"/>
              </w:rPr>
            </w:pPr>
          </w:p>
        </w:tc>
      </w:tr>
      <w:tr w:rsidR="00265DC6" w:rsidTr="006324C5">
        <w:trPr>
          <w:jc w:val="center"/>
        </w:trPr>
        <w:tc>
          <w:tcPr>
            <w:tcW w:w="1271" w:type="dxa"/>
            <w:tcBorders>
              <w:right w:val="nil"/>
            </w:tcBorders>
            <w:shd w:val="clear" w:color="auto" w:fill="D9D9D9" w:themeFill="background1" w:themeFillShade="D9"/>
          </w:tcPr>
          <w:p w:rsidR="009242FF" w:rsidRPr="00F42D7D" w:rsidRDefault="009242FF" w:rsidP="009242FF">
            <w:pPr>
              <w:pStyle w:val="ListParagraph"/>
              <w:numPr>
                <w:ilvl w:val="0"/>
                <w:numId w:val="5"/>
              </w:numPr>
              <w:spacing w:line="276" w:lineRule="auto"/>
              <w:jc w:val="both"/>
              <w:rPr>
                <w:rFonts w:asciiTheme="majorBidi" w:hAnsiTheme="majorBidi" w:cstheme="majorBidi"/>
                <w:sz w:val="24"/>
                <w:szCs w:val="24"/>
              </w:rPr>
            </w:pPr>
          </w:p>
        </w:tc>
        <w:tc>
          <w:tcPr>
            <w:tcW w:w="8080" w:type="dxa"/>
            <w:tcBorders>
              <w:top w:val="nil"/>
              <w:left w:val="nil"/>
              <w:bottom w:val="nil"/>
              <w:right w:val="nil"/>
            </w:tcBorders>
            <w:shd w:val="clear" w:color="auto" w:fill="D9D9D9" w:themeFill="background1" w:themeFillShade="D9"/>
          </w:tcPr>
          <w:p w:rsidR="009242FF" w:rsidRPr="006324C5" w:rsidRDefault="0032540C" w:rsidP="00FC530B">
            <w:pPr>
              <w:spacing w:line="276" w:lineRule="auto"/>
              <w:jc w:val="both"/>
              <w:rPr>
                <w:rFonts w:asciiTheme="majorBidi" w:hAnsiTheme="majorBidi" w:cstheme="majorBidi"/>
                <w:b/>
                <w:bCs/>
                <w:sz w:val="24"/>
                <w:szCs w:val="24"/>
              </w:rPr>
            </w:pPr>
            <w:r w:rsidRPr="006324C5">
              <w:rPr>
                <w:rFonts w:asciiTheme="majorBidi" w:hAnsiTheme="majorBidi" w:cstheme="majorBidi"/>
                <w:b/>
                <w:bCs/>
                <w:sz w:val="24"/>
                <w:szCs w:val="24"/>
              </w:rPr>
              <w:t>Functionality</w:t>
            </w:r>
          </w:p>
        </w:tc>
        <w:tc>
          <w:tcPr>
            <w:tcW w:w="5958" w:type="dxa"/>
            <w:tcBorders>
              <w:top w:val="nil"/>
              <w:left w:val="nil"/>
              <w:bottom w:val="nil"/>
              <w:right w:val="nil"/>
            </w:tcBorders>
            <w:shd w:val="clear" w:color="auto" w:fill="D9D9D9" w:themeFill="background1" w:themeFillShade="D9"/>
          </w:tcPr>
          <w:p w:rsidR="009242FF" w:rsidRDefault="009242FF" w:rsidP="00FC530B">
            <w:pPr>
              <w:spacing w:line="276" w:lineRule="auto"/>
              <w:jc w:val="both"/>
              <w:rPr>
                <w:rFonts w:asciiTheme="majorBidi" w:hAnsiTheme="majorBidi" w:cstheme="majorBidi"/>
                <w:sz w:val="24"/>
                <w:szCs w:val="24"/>
              </w:rPr>
            </w:pPr>
          </w:p>
        </w:tc>
      </w:tr>
      <w:tr w:rsidR="00265DC6" w:rsidTr="006324C5">
        <w:trPr>
          <w:jc w:val="center"/>
        </w:trPr>
        <w:tc>
          <w:tcPr>
            <w:tcW w:w="1271" w:type="dxa"/>
          </w:tcPr>
          <w:p w:rsidR="00B07489" w:rsidRDefault="00B07489" w:rsidP="00B07489">
            <w:pPr>
              <w:pStyle w:val="ListParagraph"/>
              <w:numPr>
                <w:ilvl w:val="1"/>
                <w:numId w:val="5"/>
              </w:numPr>
              <w:spacing w:line="276" w:lineRule="auto"/>
              <w:jc w:val="both"/>
              <w:rPr>
                <w:rFonts w:asciiTheme="majorBidi" w:hAnsiTheme="majorBidi" w:cstheme="majorBidi"/>
                <w:sz w:val="24"/>
                <w:szCs w:val="24"/>
              </w:rPr>
            </w:pPr>
          </w:p>
        </w:tc>
        <w:tc>
          <w:tcPr>
            <w:tcW w:w="8080" w:type="dxa"/>
            <w:tcBorders>
              <w:top w:val="nil"/>
            </w:tcBorders>
          </w:tcPr>
          <w:p w:rsidR="00B07489"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Are there connectors to the Robotic Authentication System of UiPath </w:t>
            </w:r>
            <w:r>
              <w:rPr>
                <w:rFonts w:asciiTheme="majorBidi" w:hAnsiTheme="majorBidi" w:cstheme="majorBidi"/>
                <w:sz w:val="24"/>
                <w:szCs w:val="24"/>
              </w:rPr>
              <w:t>Company, MS Active Directory</w:t>
            </w:r>
            <w:r w:rsidR="006324C5">
              <w:rPr>
                <w:rFonts w:asciiTheme="majorBidi" w:hAnsiTheme="majorBidi" w:cstheme="majorBidi"/>
                <w:sz w:val="24"/>
                <w:szCs w:val="24"/>
              </w:rPr>
              <w:t>?</w:t>
            </w:r>
          </w:p>
        </w:tc>
        <w:tc>
          <w:tcPr>
            <w:tcW w:w="5958" w:type="dxa"/>
            <w:tcBorders>
              <w:top w:val="nil"/>
            </w:tcBorders>
          </w:tcPr>
          <w:p w:rsidR="00B07489" w:rsidRDefault="00B07489"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B07489" w:rsidRDefault="00B07489" w:rsidP="00B07489">
            <w:pPr>
              <w:pStyle w:val="ListParagraph"/>
              <w:numPr>
                <w:ilvl w:val="1"/>
                <w:numId w:val="5"/>
              </w:numPr>
              <w:spacing w:line="276" w:lineRule="auto"/>
              <w:jc w:val="both"/>
              <w:rPr>
                <w:rFonts w:asciiTheme="majorBidi" w:hAnsiTheme="majorBidi" w:cstheme="majorBidi"/>
                <w:sz w:val="24"/>
                <w:szCs w:val="24"/>
              </w:rPr>
            </w:pPr>
          </w:p>
        </w:tc>
        <w:tc>
          <w:tcPr>
            <w:tcW w:w="8080" w:type="dxa"/>
          </w:tcPr>
          <w:p w:rsidR="00B07489"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Is there a Low Code development ability? </w:t>
            </w:r>
          </w:p>
        </w:tc>
        <w:tc>
          <w:tcPr>
            <w:tcW w:w="5958" w:type="dxa"/>
          </w:tcPr>
          <w:p w:rsidR="00B07489" w:rsidRDefault="00B07489"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B07489" w:rsidRDefault="00B07489" w:rsidP="00B07489">
            <w:pPr>
              <w:pStyle w:val="ListParagraph"/>
              <w:numPr>
                <w:ilvl w:val="1"/>
                <w:numId w:val="5"/>
              </w:numPr>
              <w:spacing w:line="276" w:lineRule="auto"/>
              <w:jc w:val="both"/>
              <w:rPr>
                <w:rFonts w:asciiTheme="majorBidi" w:hAnsiTheme="majorBidi" w:cstheme="majorBidi"/>
                <w:sz w:val="24"/>
                <w:szCs w:val="24"/>
              </w:rPr>
            </w:pPr>
          </w:p>
        </w:tc>
        <w:tc>
          <w:tcPr>
            <w:tcW w:w="8080" w:type="dxa"/>
          </w:tcPr>
          <w:p w:rsidR="00B07489" w:rsidRDefault="0032540C" w:rsidP="00FC530B">
            <w:pPr>
              <w:spacing w:line="276" w:lineRule="auto"/>
              <w:jc w:val="both"/>
              <w:rPr>
                <w:rFonts w:asciiTheme="majorBidi" w:hAnsiTheme="majorBidi" w:cstheme="majorBidi"/>
                <w:sz w:val="24"/>
                <w:szCs w:val="24"/>
              </w:rPr>
            </w:pPr>
            <w:r w:rsidRPr="006324C5">
              <w:rPr>
                <w:rFonts w:asciiTheme="majorBidi" w:hAnsiTheme="majorBidi" w:cstheme="majorBidi"/>
                <w:b/>
                <w:bCs/>
                <w:sz w:val="24"/>
                <w:szCs w:val="24"/>
              </w:rPr>
              <w:t>Process management in the product</w:t>
            </w:r>
            <w:r>
              <w:rPr>
                <w:rFonts w:asciiTheme="majorBidi" w:hAnsiTheme="majorBidi" w:cstheme="majorBidi"/>
                <w:sz w:val="24"/>
                <w:szCs w:val="24"/>
              </w:rPr>
              <w:t xml:space="preserve"> </w:t>
            </w:r>
            <w:r w:rsidR="00D33FA8">
              <w:rPr>
                <w:rFonts w:asciiTheme="majorBidi" w:hAnsiTheme="majorBidi" w:cstheme="majorBidi"/>
                <w:sz w:val="24"/>
                <w:szCs w:val="24"/>
              </w:rPr>
              <w:t>–</w:t>
            </w:r>
            <w:r>
              <w:rPr>
                <w:rFonts w:asciiTheme="majorBidi" w:hAnsiTheme="majorBidi" w:cstheme="majorBidi"/>
                <w:sz w:val="24"/>
                <w:szCs w:val="24"/>
              </w:rPr>
              <w:t xml:space="preserve"> </w:t>
            </w:r>
            <w:r w:rsidR="00D33FA8">
              <w:rPr>
                <w:rFonts w:asciiTheme="majorBidi" w:hAnsiTheme="majorBidi" w:cstheme="majorBidi"/>
                <w:sz w:val="24"/>
                <w:szCs w:val="24"/>
              </w:rPr>
              <w:t xml:space="preserve">describe the manner of managing the processes in the system, including the variation/visualization/operation and control capabilities of processes in the system. Respond to the business and technological capabilities of process management. </w:t>
            </w:r>
          </w:p>
        </w:tc>
        <w:tc>
          <w:tcPr>
            <w:tcW w:w="5958" w:type="dxa"/>
          </w:tcPr>
          <w:p w:rsidR="00B07489" w:rsidRDefault="00B07489"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B07489" w:rsidRDefault="00B07489" w:rsidP="00B07489">
            <w:pPr>
              <w:pStyle w:val="ListParagraph"/>
              <w:numPr>
                <w:ilvl w:val="1"/>
                <w:numId w:val="5"/>
              </w:numPr>
              <w:spacing w:line="276" w:lineRule="auto"/>
              <w:jc w:val="both"/>
              <w:rPr>
                <w:rFonts w:asciiTheme="majorBidi" w:hAnsiTheme="majorBidi" w:cstheme="majorBidi"/>
                <w:sz w:val="24"/>
                <w:szCs w:val="24"/>
              </w:rPr>
            </w:pPr>
          </w:p>
        </w:tc>
        <w:tc>
          <w:tcPr>
            <w:tcW w:w="8080" w:type="dxa"/>
          </w:tcPr>
          <w:p w:rsidR="00B07489" w:rsidRDefault="0032540C" w:rsidP="00FC530B">
            <w:pPr>
              <w:spacing w:line="276" w:lineRule="auto"/>
              <w:jc w:val="both"/>
              <w:rPr>
                <w:rFonts w:asciiTheme="majorBidi" w:hAnsiTheme="majorBidi" w:cstheme="majorBidi"/>
                <w:sz w:val="24"/>
                <w:szCs w:val="24"/>
              </w:rPr>
            </w:pPr>
            <w:r w:rsidRPr="002629A3">
              <w:rPr>
                <w:rFonts w:asciiTheme="majorBidi" w:hAnsiTheme="majorBidi" w:cstheme="majorBidi"/>
                <w:b/>
                <w:bCs/>
                <w:sz w:val="24"/>
                <w:szCs w:val="24"/>
              </w:rPr>
              <w:t>Task managem</w:t>
            </w:r>
            <w:r w:rsidRPr="002629A3">
              <w:rPr>
                <w:rFonts w:asciiTheme="majorBidi" w:hAnsiTheme="majorBidi" w:cstheme="majorBidi"/>
                <w:b/>
                <w:bCs/>
                <w:sz w:val="24"/>
                <w:szCs w:val="24"/>
              </w:rPr>
              <w:t>ent in the product</w:t>
            </w:r>
            <w:r>
              <w:rPr>
                <w:rFonts w:asciiTheme="majorBidi" w:hAnsiTheme="majorBidi" w:cstheme="majorBidi"/>
                <w:sz w:val="24"/>
                <w:szCs w:val="24"/>
              </w:rPr>
              <w:t xml:space="preserve"> – specify the </w:t>
            </w:r>
            <w:r w:rsidR="006027DE">
              <w:rPr>
                <w:rFonts w:asciiTheme="majorBidi" w:hAnsiTheme="majorBidi" w:cstheme="majorBidi"/>
                <w:sz w:val="24"/>
                <w:szCs w:val="24"/>
              </w:rPr>
              <w:t>task management</w:t>
            </w:r>
            <w:r>
              <w:rPr>
                <w:rFonts w:asciiTheme="majorBidi" w:hAnsiTheme="majorBidi" w:cstheme="majorBidi"/>
                <w:sz w:val="24"/>
                <w:szCs w:val="24"/>
              </w:rPr>
              <w:t xml:space="preserve"> capabilities in the system, including the type of the tasks that the product manages (human tasks/System tasks), SLA management in tasks and processes, manner of assignment of tasks to users/groups, retrieval and presentation of task </w:t>
            </w:r>
            <w:r w:rsidR="00AB7172">
              <w:rPr>
                <w:rFonts w:asciiTheme="majorBidi" w:hAnsiTheme="majorBidi" w:cstheme="majorBidi"/>
                <w:sz w:val="24"/>
                <w:szCs w:val="24"/>
              </w:rPr>
              <w:t>groups.</w:t>
            </w:r>
          </w:p>
        </w:tc>
        <w:tc>
          <w:tcPr>
            <w:tcW w:w="5958" w:type="dxa"/>
          </w:tcPr>
          <w:p w:rsidR="00B07489" w:rsidRDefault="00B07489"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B07489" w:rsidRDefault="00B07489" w:rsidP="00B07489">
            <w:pPr>
              <w:pStyle w:val="ListParagraph"/>
              <w:numPr>
                <w:ilvl w:val="1"/>
                <w:numId w:val="5"/>
              </w:numPr>
              <w:spacing w:line="276" w:lineRule="auto"/>
              <w:jc w:val="both"/>
              <w:rPr>
                <w:rFonts w:asciiTheme="majorBidi" w:hAnsiTheme="majorBidi" w:cstheme="majorBidi"/>
                <w:sz w:val="24"/>
                <w:szCs w:val="24"/>
              </w:rPr>
            </w:pPr>
          </w:p>
        </w:tc>
        <w:tc>
          <w:tcPr>
            <w:tcW w:w="8080" w:type="dxa"/>
          </w:tcPr>
          <w:p w:rsidR="00B07489" w:rsidRPr="003C04D4" w:rsidRDefault="0032540C" w:rsidP="00FC530B">
            <w:pPr>
              <w:spacing w:line="276" w:lineRule="auto"/>
              <w:jc w:val="both"/>
              <w:rPr>
                <w:rFonts w:asciiTheme="majorBidi" w:hAnsiTheme="majorBidi" w:cstheme="majorBidi"/>
                <w:b/>
                <w:bCs/>
                <w:sz w:val="24"/>
                <w:szCs w:val="24"/>
                <w:u w:val="single"/>
              </w:rPr>
            </w:pPr>
            <w:r w:rsidRPr="003C04D4">
              <w:rPr>
                <w:rFonts w:asciiTheme="majorBidi" w:hAnsiTheme="majorBidi" w:cstheme="majorBidi"/>
                <w:b/>
                <w:bCs/>
                <w:sz w:val="24"/>
                <w:szCs w:val="24"/>
                <w:u w:val="single"/>
              </w:rPr>
              <w:t>Developmen</w:t>
            </w:r>
            <w:r w:rsidRPr="003C04D4">
              <w:rPr>
                <w:rFonts w:asciiTheme="majorBidi" w:hAnsiTheme="majorBidi" w:cstheme="majorBidi"/>
                <w:b/>
                <w:bCs/>
                <w:sz w:val="24"/>
                <w:szCs w:val="24"/>
                <w:u w:val="single"/>
              </w:rPr>
              <w:t xml:space="preserve">t and DevOps capabilities </w:t>
            </w:r>
          </w:p>
          <w:p w:rsidR="00C95240" w:rsidRDefault="0032540C" w:rsidP="00C95240">
            <w:pPr>
              <w:pStyle w:val="ListParagraph"/>
              <w:numPr>
                <w:ilvl w:val="0"/>
                <w:numId w:val="6"/>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Process version management. </w:t>
            </w:r>
          </w:p>
          <w:p w:rsidR="002263CF" w:rsidRDefault="0032540C" w:rsidP="00C95240">
            <w:pPr>
              <w:pStyle w:val="ListParagraph"/>
              <w:numPr>
                <w:ilvl w:val="0"/>
                <w:numId w:val="6"/>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Across-the-board working capabilities. </w:t>
            </w:r>
          </w:p>
          <w:p w:rsidR="00AB7172" w:rsidRDefault="0032540C" w:rsidP="00C95240">
            <w:pPr>
              <w:pStyle w:val="ListParagraph"/>
              <w:numPr>
                <w:ilvl w:val="0"/>
                <w:numId w:val="6"/>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Process template layout method and automated process changes. </w:t>
            </w:r>
          </w:p>
          <w:p w:rsidR="00AB7172" w:rsidRPr="00C95240" w:rsidRDefault="0032540C" w:rsidP="00C95240">
            <w:pPr>
              <w:pStyle w:val="ListParagraph"/>
              <w:numPr>
                <w:ilvl w:val="0"/>
                <w:numId w:val="6"/>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Saving the process version in Runtime, to the extent that the template changes. </w:t>
            </w:r>
          </w:p>
        </w:tc>
        <w:tc>
          <w:tcPr>
            <w:tcW w:w="5958" w:type="dxa"/>
          </w:tcPr>
          <w:p w:rsidR="00B07489" w:rsidRDefault="00B07489" w:rsidP="00FC530B">
            <w:pPr>
              <w:spacing w:line="276" w:lineRule="auto"/>
              <w:jc w:val="both"/>
              <w:rPr>
                <w:rFonts w:asciiTheme="majorBidi" w:hAnsiTheme="majorBidi" w:cstheme="majorBidi"/>
                <w:sz w:val="24"/>
                <w:szCs w:val="24"/>
              </w:rPr>
            </w:pPr>
          </w:p>
        </w:tc>
      </w:tr>
      <w:tr w:rsidR="00265DC6" w:rsidTr="003C04D4">
        <w:trPr>
          <w:jc w:val="center"/>
        </w:trPr>
        <w:tc>
          <w:tcPr>
            <w:tcW w:w="1271" w:type="dxa"/>
            <w:tcBorders>
              <w:right w:val="nil"/>
            </w:tcBorders>
            <w:shd w:val="clear" w:color="auto" w:fill="D9D9D9" w:themeFill="background1" w:themeFillShade="D9"/>
          </w:tcPr>
          <w:p w:rsidR="00B07489" w:rsidRDefault="00B07489" w:rsidP="00B07489">
            <w:pPr>
              <w:pStyle w:val="ListParagraph"/>
              <w:numPr>
                <w:ilvl w:val="0"/>
                <w:numId w:val="5"/>
              </w:numPr>
              <w:spacing w:line="276" w:lineRule="auto"/>
              <w:jc w:val="both"/>
              <w:rPr>
                <w:rFonts w:asciiTheme="majorBidi" w:hAnsiTheme="majorBidi" w:cstheme="majorBidi"/>
                <w:sz w:val="24"/>
                <w:szCs w:val="24"/>
              </w:rPr>
            </w:pPr>
          </w:p>
        </w:tc>
        <w:tc>
          <w:tcPr>
            <w:tcW w:w="8080" w:type="dxa"/>
            <w:tcBorders>
              <w:left w:val="nil"/>
              <w:right w:val="nil"/>
            </w:tcBorders>
            <w:shd w:val="clear" w:color="auto" w:fill="D9D9D9" w:themeFill="background1" w:themeFillShade="D9"/>
          </w:tcPr>
          <w:p w:rsidR="00B07489" w:rsidRPr="003C04D4" w:rsidRDefault="0032540C" w:rsidP="00FC530B">
            <w:pPr>
              <w:spacing w:line="276" w:lineRule="auto"/>
              <w:jc w:val="both"/>
              <w:rPr>
                <w:rFonts w:asciiTheme="majorBidi" w:hAnsiTheme="majorBidi" w:cstheme="majorBidi"/>
                <w:b/>
                <w:bCs/>
                <w:sz w:val="24"/>
                <w:szCs w:val="24"/>
              </w:rPr>
            </w:pPr>
            <w:r w:rsidRPr="003C04D4">
              <w:rPr>
                <w:rFonts w:asciiTheme="majorBidi" w:hAnsiTheme="majorBidi" w:cstheme="majorBidi"/>
                <w:b/>
                <w:bCs/>
                <w:sz w:val="24"/>
                <w:szCs w:val="24"/>
              </w:rPr>
              <w:t>Infrastructures</w:t>
            </w:r>
          </w:p>
        </w:tc>
        <w:tc>
          <w:tcPr>
            <w:tcW w:w="5958" w:type="dxa"/>
            <w:tcBorders>
              <w:left w:val="nil"/>
            </w:tcBorders>
            <w:shd w:val="clear" w:color="auto" w:fill="D9D9D9" w:themeFill="background1" w:themeFillShade="D9"/>
          </w:tcPr>
          <w:p w:rsidR="00B07489" w:rsidRDefault="00B07489"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6A51ED" w:rsidRDefault="006A51ED" w:rsidP="006A51ED">
            <w:pPr>
              <w:pStyle w:val="ListParagraph"/>
              <w:numPr>
                <w:ilvl w:val="1"/>
                <w:numId w:val="5"/>
              </w:numPr>
              <w:spacing w:line="276" w:lineRule="auto"/>
              <w:jc w:val="both"/>
              <w:rPr>
                <w:rFonts w:asciiTheme="majorBidi" w:hAnsiTheme="majorBidi" w:cstheme="majorBidi"/>
                <w:sz w:val="24"/>
                <w:szCs w:val="24"/>
              </w:rPr>
            </w:pPr>
          </w:p>
        </w:tc>
        <w:tc>
          <w:tcPr>
            <w:tcW w:w="8080" w:type="dxa"/>
          </w:tcPr>
          <w:p w:rsidR="006A51ED" w:rsidRDefault="0032540C" w:rsidP="00FC530B">
            <w:pPr>
              <w:spacing w:line="276" w:lineRule="auto"/>
              <w:jc w:val="both"/>
              <w:rPr>
                <w:rFonts w:asciiTheme="majorBidi" w:hAnsiTheme="majorBidi" w:cstheme="majorBidi"/>
                <w:sz w:val="24"/>
                <w:szCs w:val="24"/>
              </w:rPr>
            </w:pPr>
            <w:r w:rsidRPr="003C04D4">
              <w:rPr>
                <w:rFonts w:asciiTheme="majorBidi" w:hAnsiTheme="majorBidi" w:cstheme="majorBidi"/>
                <w:b/>
                <w:bCs/>
                <w:sz w:val="24"/>
                <w:szCs w:val="24"/>
                <w:u w:val="single"/>
              </w:rPr>
              <w:t>Please specify the following capabilities</w:t>
            </w:r>
            <w:r>
              <w:rPr>
                <w:rFonts w:asciiTheme="majorBidi" w:hAnsiTheme="majorBidi" w:cstheme="majorBidi"/>
                <w:sz w:val="24"/>
                <w:szCs w:val="24"/>
              </w:rPr>
              <w:t xml:space="preserve">: </w:t>
            </w:r>
          </w:p>
          <w:p w:rsidR="00AB7172" w:rsidRDefault="0032540C" w:rsidP="00AB7172">
            <w:pPr>
              <w:pStyle w:val="ListParagraph"/>
              <w:numPr>
                <w:ilvl w:val="0"/>
                <w:numId w:val="7"/>
              </w:numPr>
              <w:spacing w:line="276" w:lineRule="auto"/>
              <w:jc w:val="both"/>
              <w:rPr>
                <w:rFonts w:asciiTheme="majorBidi" w:hAnsiTheme="majorBidi" w:cstheme="majorBidi"/>
                <w:sz w:val="24"/>
                <w:szCs w:val="24"/>
              </w:rPr>
            </w:pPr>
            <w:r>
              <w:rPr>
                <w:rFonts w:asciiTheme="majorBidi" w:hAnsiTheme="majorBidi" w:cstheme="majorBidi"/>
                <w:sz w:val="24"/>
                <w:szCs w:val="24"/>
              </w:rPr>
              <w:t>Means for increasing survivability/</w:t>
            </w:r>
            <w:r w:rsidR="00113F50">
              <w:rPr>
                <w:rFonts w:asciiTheme="majorBidi" w:hAnsiTheme="majorBidi" w:cstheme="majorBidi"/>
                <w:sz w:val="24"/>
                <w:szCs w:val="24"/>
              </w:rPr>
              <w:t>load balancing</w:t>
            </w:r>
            <w:r>
              <w:rPr>
                <w:rFonts w:asciiTheme="majorBidi" w:hAnsiTheme="majorBidi" w:cstheme="majorBidi"/>
                <w:sz w:val="24"/>
                <w:szCs w:val="24"/>
              </w:rPr>
              <w:t xml:space="preserve">. </w:t>
            </w:r>
          </w:p>
          <w:p w:rsidR="00C07C0F" w:rsidRDefault="0032540C" w:rsidP="00AB7172">
            <w:pPr>
              <w:pStyle w:val="ListParagraph"/>
              <w:numPr>
                <w:ilvl w:val="0"/>
                <w:numId w:val="7"/>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Scalability. </w:t>
            </w:r>
          </w:p>
          <w:p w:rsidR="00BE50BE" w:rsidRDefault="0032540C" w:rsidP="00AB7172">
            <w:pPr>
              <w:pStyle w:val="ListParagraph"/>
              <w:numPr>
                <w:ilvl w:val="0"/>
                <w:numId w:val="7"/>
              </w:numPr>
              <w:spacing w:line="276" w:lineRule="auto"/>
              <w:jc w:val="both"/>
              <w:rPr>
                <w:rFonts w:asciiTheme="majorBidi" w:hAnsiTheme="majorBidi" w:cstheme="majorBidi"/>
                <w:sz w:val="24"/>
                <w:szCs w:val="24"/>
              </w:rPr>
            </w:pPr>
            <w:r>
              <w:rPr>
                <w:rFonts w:asciiTheme="majorBidi" w:hAnsiTheme="majorBidi" w:cstheme="majorBidi"/>
                <w:sz w:val="24"/>
                <w:szCs w:val="24"/>
              </w:rPr>
              <w:t>Monitoring and connection to monitoring system</w:t>
            </w:r>
            <w:r w:rsidR="00E70FEE">
              <w:rPr>
                <w:rFonts w:asciiTheme="majorBidi" w:hAnsiTheme="majorBidi" w:cstheme="majorBidi"/>
                <w:sz w:val="24"/>
                <w:szCs w:val="24"/>
              </w:rPr>
              <w:t>s</w:t>
            </w:r>
            <w:r>
              <w:rPr>
                <w:rFonts w:asciiTheme="majorBidi" w:hAnsiTheme="majorBidi" w:cstheme="majorBidi"/>
                <w:sz w:val="24"/>
                <w:szCs w:val="24"/>
              </w:rPr>
              <w:t xml:space="preserve">. </w:t>
            </w:r>
          </w:p>
          <w:p w:rsidR="00503198" w:rsidRDefault="0032540C" w:rsidP="00AB7172">
            <w:pPr>
              <w:pStyle w:val="ListParagraph"/>
              <w:numPr>
                <w:ilvl w:val="0"/>
                <w:numId w:val="7"/>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Full backup and recovery capabilities in process states. </w:t>
            </w:r>
          </w:p>
          <w:p w:rsidR="00503198" w:rsidRDefault="0032540C" w:rsidP="00AB7172">
            <w:pPr>
              <w:pStyle w:val="ListParagraph"/>
              <w:numPr>
                <w:ilvl w:val="0"/>
                <w:numId w:val="7"/>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Auditing and Trails log management of engine operations. </w:t>
            </w:r>
          </w:p>
          <w:p w:rsidR="00503198" w:rsidRDefault="0032540C" w:rsidP="00AB7172">
            <w:pPr>
              <w:pStyle w:val="ListParagraph"/>
              <w:numPr>
                <w:ilvl w:val="0"/>
                <w:numId w:val="7"/>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Interfacing capabilities with LDAP. </w:t>
            </w:r>
          </w:p>
          <w:p w:rsidR="00503198" w:rsidRPr="00AB7172" w:rsidRDefault="0032540C" w:rsidP="00AB7172">
            <w:pPr>
              <w:pStyle w:val="ListParagraph"/>
              <w:numPr>
                <w:ilvl w:val="0"/>
                <w:numId w:val="7"/>
              </w:numPr>
              <w:spacing w:line="276" w:lineRule="auto"/>
              <w:jc w:val="both"/>
              <w:rPr>
                <w:rFonts w:asciiTheme="majorBidi" w:hAnsiTheme="majorBidi" w:cstheme="majorBidi"/>
                <w:sz w:val="24"/>
                <w:szCs w:val="24"/>
              </w:rPr>
            </w:pPr>
            <w:r>
              <w:rPr>
                <w:rFonts w:asciiTheme="majorBidi" w:hAnsiTheme="majorBidi" w:cstheme="majorBidi"/>
                <w:sz w:val="24"/>
                <w:szCs w:val="24"/>
              </w:rPr>
              <w:t xml:space="preserve">Messaging capabilities to Event </w:t>
            </w:r>
            <w:r w:rsidR="009511BB">
              <w:rPr>
                <w:rFonts w:asciiTheme="majorBidi" w:hAnsiTheme="majorBidi" w:cstheme="majorBidi"/>
                <w:sz w:val="24"/>
                <w:szCs w:val="24"/>
              </w:rPr>
              <w:t>Driven</w:t>
            </w:r>
            <w:r>
              <w:rPr>
                <w:rFonts w:asciiTheme="majorBidi" w:hAnsiTheme="majorBidi" w:cstheme="majorBidi"/>
                <w:sz w:val="24"/>
                <w:szCs w:val="24"/>
              </w:rPr>
              <w:t xml:space="preserve"> products. </w:t>
            </w:r>
          </w:p>
        </w:tc>
        <w:tc>
          <w:tcPr>
            <w:tcW w:w="5958" w:type="dxa"/>
          </w:tcPr>
          <w:p w:rsidR="006A51ED" w:rsidRDefault="006A51ED" w:rsidP="00FC530B">
            <w:pPr>
              <w:spacing w:line="276" w:lineRule="auto"/>
              <w:jc w:val="both"/>
              <w:rPr>
                <w:rFonts w:asciiTheme="majorBidi" w:hAnsiTheme="majorBidi" w:cstheme="majorBidi"/>
                <w:sz w:val="24"/>
                <w:szCs w:val="24"/>
              </w:rPr>
            </w:pPr>
          </w:p>
        </w:tc>
      </w:tr>
      <w:tr w:rsidR="00265DC6" w:rsidTr="009845EE">
        <w:trPr>
          <w:jc w:val="center"/>
        </w:trPr>
        <w:tc>
          <w:tcPr>
            <w:tcW w:w="1271" w:type="dxa"/>
            <w:tcBorders>
              <w:right w:val="nil"/>
            </w:tcBorders>
            <w:shd w:val="clear" w:color="auto" w:fill="D9D9D9" w:themeFill="background1" w:themeFillShade="D9"/>
          </w:tcPr>
          <w:p w:rsidR="00AF6A42" w:rsidRPr="009845EE" w:rsidRDefault="00AF6A42" w:rsidP="00AF6A42">
            <w:pPr>
              <w:pStyle w:val="ListParagraph"/>
              <w:numPr>
                <w:ilvl w:val="0"/>
                <w:numId w:val="5"/>
              </w:numPr>
              <w:spacing w:line="276" w:lineRule="auto"/>
              <w:jc w:val="both"/>
              <w:rPr>
                <w:rFonts w:asciiTheme="majorBidi" w:hAnsiTheme="majorBidi" w:cstheme="majorBidi"/>
                <w:b/>
                <w:bCs/>
                <w:sz w:val="24"/>
                <w:szCs w:val="24"/>
              </w:rPr>
            </w:pPr>
          </w:p>
        </w:tc>
        <w:tc>
          <w:tcPr>
            <w:tcW w:w="8080" w:type="dxa"/>
            <w:tcBorders>
              <w:left w:val="nil"/>
              <w:right w:val="nil"/>
            </w:tcBorders>
            <w:shd w:val="clear" w:color="auto" w:fill="D9D9D9" w:themeFill="background1" w:themeFillShade="D9"/>
          </w:tcPr>
          <w:p w:rsidR="00AF6A42" w:rsidRPr="009845EE" w:rsidRDefault="0032540C" w:rsidP="00FC530B">
            <w:pPr>
              <w:spacing w:line="276" w:lineRule="auto"/>
              <w:jc w:val="both"/>
              <w:rPr>
                <w:rFonts w:asciiTheme="majorBidi" w:hAnsiTheme="majorBidi" w:cstheme="majorBidi"/>
                <w:b/>
                <w:bCs/>
                <w:sz w:val="24"/>
                <w:szCs w:val="24"/>
              </w:rPr>
            </w:pPr>
            <w:r w:rsidRPr="009845EE">
              <w:rPr>
                <w:rFonts w:asciiTheme="majorBidi" w:hAnsiTheme="majorBidi" w:cstheme="majorBidi"/>
                <w:b/>
                <w:bCs/>
                <w:sz w:val="24"/>
                <w:szCs w:val="24"/>
              </w:rPr>
              <w:t xml:space="preserve">Information regarding the licensing and costing model </w:t>
            </w:r>
          </w:p>
        </w:tc>
        <w:tc>
          <w:tcPr>
            <w:tcW w:w="5958" w:type="dxa"/>
            <w:tcBorders>
              <w:left w:val="nil"/>
            </w:tcBorders>
            <w:shd w:val="clear" w:color="auto" w:fill="D9D9D9" w:themeFill="background1" w:themeFillShade="D9"/>
          </w:tcPr>
          <w:p w:rsidR="00AF6A42" w:rsidRPr="009845EE" w:rsidRDefault="00AF6A42" w:rsidP="00FC530B">
            <w:pPr>
              <w:spacing w:line="276" w:lineRule="auto"/>
              <w:jc w:val="both"/>
              <w:rPr>
                <w:rFonts w:asciiTheme="majorBidi" w:hAnsiTheme="majorBidi" w:cstheme="majorBidi"/>
                <w:b/>
                <w:bCs/>
                <w:sz w:val="24"/>
                <w:szCs w:val="24"/>
              </w:rPr>
            </w:pPr>
          </w:p>
        </w:tc>
      </w:tr>
      <w:tr w:rsidR="00265DC6" w:rsidTr="00902919">
        <w:trPr>
          <w:jc w:val="center"/>
        </w:trPr>
        <w:tc>
          <w:tcPr>
            <w:tcW w:w="1271" w:type="dxa"/>
          </w:tcPr>
          <w:p w:rsidR="00CD51CA" w:rsidRDefault="00CD51CA" w:rsidP="00CD51CA">
            <w:pPr>
              <w:pStyle w:val="ListParagraph"/>
              <w:numPr>
                <w:ilvl w:val="1"/>
                <w:numId w:val="5"/>
              </w:numPr>
              <w:spacing w:line="276" w:lineRule="auto"/>
              <w:jc w:val="both"/>
              <w:rPr>
                <w:rFonts w:asciiTheme="majorBidi" w:hAnsiTheme="majorBidi" w:cstheme="majorBidi"/>
                <w:sz w:val="24"/>
                <w:szCs w:val="24"/>
              </w:rPr>
            </w:pPr>
          </w:p>
        </w:tc>
        <w:tc>
          <w:tcPr>
            <w:tcW w:w="8080" w:type="dxa"/>
          </w:tcPr>
          <w:p w:rsidR="00CD51CA" w:rsidRDefault="0032540C" w:rsidP="00FC530B">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is/are the licensing models of the proposed solution (permanent </w:t>
            </w:r>
            <w:r w:rsidR="009845EE">
              <w:rPr>
                <w:rFonts w:asciiTheme="majorBidi" w:hAnsiTheme="majorBidi" w:cstheme="majorBidi"/>
                <w:sz w:val="24"/>
                <w:szCs w:val="24"/>
              </w:rPr>
              <w:t>license</w:t>
            </w:r>
            <w:r>
              <w:rPr>
                <w:rFonts w:asciiTheme="majorBidi" w:hAnsiTheme="majorBidi" w:cstheme="majorBidi"/>
                <w:sz w:val="24"/>
                <w:szCs w:val="24"/>
              </w:rPr>
              <w:t xml:space="preserve"> with maintenance/annual license of use/other)</w:t>
            </w:r>
            <w:r w:rsidR="009845EE">
              <w:rPr>
                <w:rFonts w:asciiTheme="majorBidi" w:hAnsiTheme="majorBidi" w:cstheme="majorBidi"/>
                <w:sz w:val="24"/>
                <w:szCs w:val="24"/>
              </w:rPr>
              <w:t>?</w:t>
            </w:r>
          </w:p>
        </w:tc>
        <w:tc>
          <w:tcPr>
            <w:tcW w:w="5958" w:type="dxa"/>
          </w:tcPr>
          <w:p w:rsidR="00CD51CA" w:rsidRDefault="00CD51CA" w:rsidP="00FC530B">
            <w:pPr>
              <w:spacing w:line="276" w:lineRule="auto"/>
              <w:jc w:val="both"/>
              <w:rPr>
                <w:rFonts w:asciiTheme="majorBidi" w:hAnsiTheme="majorBidi" w:cstheme="majorBidi"/>
                <w:sz w:val="24"/>
                <w:szCs w:val="24"/>
              </w:rPr>
            </w:pPr>
          </w:p>
        </w:tc>
      </w:tr>
      <w:tr w:rsidR="00265DC6" w:rsidTr="00902919">
        <w:trPr>
          <w:jc w:val="center"/>
        </w:trPr>
        <w:tc>
          <w:tcPr>
            <w:tcW w:w="1271" w:type="dxa"/>
          </w:tcPr>
          <w:p w:rsidR="009845EE" w:rsidRDefault="009845EE" w:rsidP="009845EE">
            <w:pPr>
              <w:pStyle w:val="ListParagraph"/>
              <w:numPr>
                <w:ilvl w:val="1"/>
                <w:numId w:val="5"/>
              </w:numPr>
              <w:spacing w:line="276" w:lineRule="auto"/>
              <w:jc w:val="both"/>
              <w:rPr>
                <w:rFonts w:asciiTheme="majorBidi" w:hAnsiTheme="majorBidi" w:cstheme="majorBidi"/>
                <w:sz w:val="24"/>
                <w:szCs w:val="24"/>
              </w:rPr>
            </w:pPr>
          </w:p>
        </w:tc>
        <w:tc>
          <w:tcPr>
            <w:tcW w:w="8080" w:type="dxa"/>
          </w:tcPr>
          <w:p w:rsidR="009845EE" w:rsidRDefault="0032540C" w:rsidP="009845EE">
            <w:pPr>
              <w:spacing w:line="276" w:lineRule="auto"/>
              <w:jc w:val="both"/>
              <w:rPr>
                <w:rFonts w:asciiTheme="majorBidi" w:hAnsiTheme="majorBidi" w:cstheme="majorBidi"/>
                <w:sz w:val="24"/>
                <w:szCs w:val="24"/>
              </w:rPr>
            </w:pPr>
            <w:r>
              <w:rPr>
                <w:rFonts w:asciiTheme="majorBidi" w:hAnsiTheme="majorBidi" w:cstheme="majorBidi"/>
                <w:sz w:val="24"/>
                <w:szCs w:val="24"/>
              </w:rPr>
              <w:t>What is/are the licensing models of the proposed solution (permanent license with maintenance/annual license of use/other)?</w:t>
            </w:r>
          </w:p>
        </w:tc>
        <w:tc>
          <w:tcPr>
            <w:tcW w:w="5958" w:type="dxa"/>
          </w:tcPr>
          <w:p w:rsidR="009845EE" w:rsidRDefault="009845EE" w:rsidP="009845EE">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24B2F" w:rsidRDefault="00024B2F" w:rsidP="00024B2F">
            <w:pPr>
              <w:pStyle w:val="ListParagraph"/>
              <w:numPr>
                <w:ilvl w:val="1"/>
                <w:numId w:val="5"/>
              </w:numPr>
              <w:spacing w:line="276" w:lineRule="auto"/>
              <w:jc w:val="both"/>
              <w:rPr>
                <w:rFonts w:asciiTheme="majorBidi" w:hAnsiTheme="majorBidi" w:cstheme="majorBidi"/>
                <w:sz w:val="24"/>
                <w:szCs w:val="24"/>
              </w:rPr>
            </w:pPr>
          </w:p>
        </w:tc>
        <w:tc>
          <w:tcPr>
            <w:tcW w:w="8080" w:type="dxa"/>
          </w:tcPr>
          <w:p w:rsidR="00024B2F" w:rsidRDefault="0032540C" w:rsidP="00024B2F">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What are the price list prices of the licensing and maintenance of the solution components under any possible licensing </w:t>
            </w:r>
            <w:r w:rsidR="00784F42">
              <w:rPr>
                <w:rFonts w:asciiTheme="majorBidi" w:hAnsiTheme="majorBidi" w:cstheme="majorBidi"/>
                <w:sz w:val="24"/>
                <w:szCs w:val="24"/>
              </w:rPr>
              <w:t>model?</w:t>
            </w:r>
            <w:r>
              <w:rPr>
                <w:rFonts w:asciiTheme="majorBidi" w:hAnsiTheme="majorBidi" w:cstheme="majorBidi"/>
                <w:sz w:val="24"/>
                <w:szCs w:val="24"/>
              </w:rPr>
              <w:t xml:space="preserve"> </w:t>
            </w:r>
          </w:p>
        </w:tc>
        <w:tc>
          <w:tcPr>
            <w:tcW w:w="5958" w:type="dxa"/>
          </w:tcPr>
          <w:p w:rsidR="00024B2F" w:rsidRDefault="00024B2F" w:rsidP="00024B2F">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24B2F" w:rsidRDefault="00024B2F" w:rsidP="00024B2F">
            <w:pPr>
              <w:pStyle w:val="ListParagraph"/>
              <w:numPr>
                <w:ilvl w:val="1"/>
                <w:numId w:val="5"/>
              </w:numPr>
              <w:spacing w:line="276" w:lineRule="auto"/>
              <w:jc w:val="both"/>
              <w:rPr>
                <w:rFonts w:asciiTheme="majorBidi" w:hAnsiTheme="majorBidi" w:cstheme="majorBidi"/>
                <w:sz w:val="24"/>
                <w:szCs w:val="24"/>
              </w:rPr>
            </w:pPr>
          </w:p>
        </w:tc>
        <w:tc>
          <w:tcPr>
            <w:tcW w:w="8080" w:type="dxa"/>
          </w:tcPr>
          <w:p w:rsidR="00024B2F" w:rsidRDefault="0032540C" w:rsidP="00024B2F">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Costs of the implementation stages in the solution, for example: learning existing status, </w:t>
            </w:r>
            <w:r w:rsidR="006629A6">
              <w:rPr>
                <w:rFonts w:asciiTheme="majorBidi" w:hAnsiTheme="majorBidi" w:cstheme="majorBidi"/>
                <w:sz w:val="24"/>
                <w:szCs w:val="24"/>
              </w:rPr>
              <w:t xml:space="preserve">formulation and characterization of the solution architecture, integration – (for the purpose of gaining a general impression about the complexity of the integration). </w:t>
            </w:r>
          </w:p>
        </w:tc>
        <w:tc>
          <w:tcPr>
            <w:tcW w:w="5958" w:type="dxa"/>
          </w:tcPr>
          <w:p w:rsidR="00024B2F" w:rsidRDefault="00024B2F" w:rsidP="00024B2F">
            <w:pPr>
              <w:spacing w:line="276" w:lineRule="auto"/>
              <w:jc w:val="both"/>
              <w:rPr>
                <w:rFonts w:asciiTheme="majorBidi" w:hAnsiTheme="majorBidi" w:cstheme="majorBidi"/>
                <w:sz w:val="24"/>
                <w:szCs w:val="24"/>
              </w:rPr>
            </w:pPr>
          </w:p>
        </w:tc>
      </w:tr>
      <w:tr w:rsidR="00265DC6" w:rsidTr="00902919">
        <w:trPr>
          <w:jc w:val="center"/>
        </w:trPr>
        <w:tc>
          <w:tcPr>
            <w:tcW w:w="1271" w:type="dxa"/>
          </w:tcPr>
          <w:p w:rsidR="00024B2F" w:rsidRDefault="00024B2F" w:rsidP="00024B2F">
            <w:pPr>
              <w:pStyle w:val="ListParagraph"/>
              <w:numPr>
                <w:ilvl w:val="1"/>
                <w:numId w:val="5"/>
              </w:numPr>
              <w:spacing w:line="276" w:lineRule="auto"/>
              <w:jc w:val="both"/>
              <w:rPr>
                <w:rFonts w:asciiTheme="majorBidi" w:hAnsiTheme="majorBidi" w:cstheme="majorBidi"/>
                <w:sz w:val="24"/>
                <w:szCs w:val="24"/>
              </w:rPr>
            </w:pPr>
          </w:p>
        </w:tc>
        <w:tc>
          <w:tcPr>
            <w:tcW w:w="8080" w:type="dxa"/>
          </w:tcPr>
          <w:p w:rsidR="00024B2F" w:rsidRDefault="0032540C" w:rsidP="00024B2F">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Cost of an expert </w:t>
            </w:r>
            <w:r w:rsidR="00140391">
              <w:rPr>
                <w:rFonts w:asciiTheme="majorBidi" w:hAnsiTheme="majorBidi" w:cstheme="majorBidi"/>
                <w:sz w:val="24"/>
                <w:szCs w:val="24"/>
              </w:rPr>
              <w:t xml:space="preserve">hour of </w:t>
            </w:r>
            <w:r>
              <w:rPr>
                <w:rFonts w:asciiTheme="majorBidi" w:hAnsiTheme="majorBidi" w:cstheme="majorBidi"/>
                <w:sz w:val="24"/>
                <w:szCs w:val="24"/>
              </w:rPr>
              <w:t>work in the integration of the solution.</w:t>
            </w:r>
          </w:p>
        </w:tc>
        <w:tc>
          <w:tcPr>
            <w:tcW w:w="5958" w:type="dxa"/>
          </w:tcPr>
          <w:p w:rsidR="00024B2F" w:rsidRDefault="00024B2F" w:rsidP="00024B2F">
            <w:pPr>
              <w:spacing w:line="276" w:lineRule="auto"/>
              <w:jc w:val="both"/>
              <w:rPr>
                <w:rFonts w:asciiTheme="majorBidi" w:hAnsiTheme="majorBidi" w:cstheme="majorBidi"/>
                <w:sz w:val="24"/>
                <w:szCs w:val="24"/>
              </w:rPr>
            </w:pPr>
          </w:p>
        </w:tc>
      </w:tr>
    </w:tbl>
    <w:p w:rsidR="00477C23" w:rsidRPr="00FC530B" w:rsidRDefault="00477C23" w:rsidP="00FC530B">
      <w:pPr>
        <w:spacing w:after="0" w:line="276" w:lineRule="auto"/>
        <w:jc w:val="both"/>
        <w:rPr>
          <w:rFonts w:asciiTheme="majorBidi" w:hAnsiTheme="majorBidi" w:cstheme="majorBidi"/>
          <w:sz w:val="24"/>
          <w:szCs w:val="24"/>
        </w:rPr>
      </w:pPr>
    </w:p>
    <w:sectPr w:rsidR="00477C23" w:rsidRPr="00FC530B" w:rsidSect="00387B00">
      <w:pgSz w:w="15840" w:h="12240" w:orient="landscape" w:code="1"/>
      <w:pgMar w:top="1797" w:right="1440" w:bottom="1797" w:left="1440"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2540C">
      <w:pPr>
        <w:spacing w:after="0" w:line="240" w:lineRule="auto"/>
      </w:pPr>
      <w:r>
        <w:separator/>
      </w:r>
    </w:p>
  </w:endnote>
  <w:endnote w:type="continuationSeparator" w:id="0">
    <w:p w:rsidR="00000000" w:rsidRDefault="003254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7B00" w:rsidRPr="007C3377" w:rsidRDefault="0032540C">
    <w:pPr>
      <w:pStyle w:val="Footer"/>
      <w:rPr>
        <w:rFonts w:asciiTheme="majorBidi" w:hAnsiTheme="majorBidi" w:cstheme="majorBidi"/>
        <w:sz w:val="18"/>
        <w:szCs w:val="18"/>
      </w:rPr>
    </w:pPr>
    <w:r w:rsidRPr="007C3377">
      <w:rPr>
        <w:rFonts w:asciiTheme="majorBidi" w:hAnsiTheme="majorBidi" w:cstheme="majorBidi"/>
        <w:b/>
        <w:bCs/>
        <w:sz w:val="18"/>
        <w:szCs w:val="18"/>
      </w:rPr>
      <w:t xml:space="preserve">Ministry of Justice – Digital </w:t>
    </w:r>
    <w:r w:rsidRPr="007C3377">
      <w:rPr>
        <w:rFonts w:asciiTheme="majorBidi" w:hAnsiTheme="majorBidi" w:cstheme="majorBidi"/>
        <w:b/>
        <w:bCs/>
        <w:sz w:val="18"/>
        <w:szCs w:val="18"/>
      </w:rPr>
      <w:t>Technologies &amp; Information Division</w:t>
    </w:r>
    <w:r w:rsidRPr="007C3377">
      <w:rPr>
        <w:rFonts w:asciiTheme="majorBidi" w:hAnsiTheme="majorBidi" w:cstheme="majorBidi"/>
        <w:sz w:val="18"/>
        <w:szCs w:val="18"/>
      </w:rPr>
      <w:t xml:space="preserve"> </w:t>
    </w:r>
    <w:r w:rsidRPr="007C3377">
      <w:rPr>
        <w:rFonts w:asciiTheme="majorBidi" w:hAnsiTheme="majorBidi" w:cstheme="majorBidi"/>
        <w:sz w:val="18"/>
        <w:szCs w:val="18"/>
      </w:rPr>
      <w:tab/>
      <w:t xml:space="preserve">Page </w:t>
    </w:r>
    <w:r w:rsidRPr="007C3377">
      <w:rPr>
        <w:rFonts w:asciiTheme="majorBidi" w:hAnsiTheme="majorBidi" w:cstheme="majorBidi"/>
        <w:b/>
        <w:bCs/>
        <w:sz w:val="18"/>
        <w:szCs w:val="18"/>
      </w:rPr>
      <w:fldChar w:fldCharType="begin"/>
    </w:r>
    <w:r w:rsidRPr="007C3377">
      <w:rPr>
        <w:rFonts w:asciiTheme="majorBidi" w:hAnsiTheme="majorBidi" w:cstheme="majorBidi"/>
        <w:b/>
        <w:bCs/>
        <w:sz w:val="18"/>
        <w:szCs w:val="18"/>
      </w:rPr>
      <w:instrText xml:space="preserve"> PAGE  \* Arabic  \* MERGEFORMAT </w:instrText>
    </w:r>
    <w:r w:rsidRPr="007C3377">
      <w:rPr>
        <w:rFonts w:asciiTheme="majorBidi" w:hAnsiTheme="majorBidi" w:cstheme="majorBidi"/>
        <w:b/>
        <w:bCs/>
        <w:sz w:val="18"/>
        <w:szCs w:val="18"/>
      </w:rPr>
      <w:fldChar w:fldCharType="separate"/>
    </w:r>
    <w:r>
      <w:rPr>
        <w:rFonts w:asciiTheme="majorBidi" w:hAnsiTheme="majorBidi" w:cstheme="majorBidi"/>
        <w:b/>
        <w:bCs/>
        <w:noProof/>
        <w:sz w:val="18"/>
        <w:szCs w:val="18"/>
      </w:rPr>
      <w:t>2</w:t>
    </w:r>
    <w:r w:rsidRPr="007C3377">
      <w:rPr>
        <w:rFonts w:asciiTheme="majorBidi" w:hAnsiTheme="majorBidi" w:cstheme="majorBidi"/>
        <w:b/>
        <w:bCs/>
        <w:sz w:val="18"/>
        <w:szCs w:val="18"/>
      </w:rPr>
      <w:fldChar w:fldCharType="end"/>
    </w:r>
    <w:r w:rsidRPr="007C3377">
      <w:rPr>
        <w:rFonts w:asciiTheme="majorBidi" w:hAnsiTheme="majorBidi" w:cstheme="majorBidi"/>
        <w:sz w:val="18"/>
        <w:szCs w:val="18"/>
      </w:rPr>
      <w:t xml:space="preserve"> of </w:t>
    </w:r>
    <w:r w:rsidRPr="007C3377">
      <w:rPr>
        <w:rFonts w:asciiTheme="majorBidi" w:hAnsiTheme="majorBidi" w:cstheme="majorBidi"/>
        <w:b/>
        <w:bCs/>
        <w:sz w:val="18"/>
        <w:szCs w:val="18"/>
      </w:rPr>
      <w:fldChar w:fldCharType="begin"/>
    </w:r>
    <w:r w:rsidRPr="007C3377">
      <w:rPr>
        <w:rFonts w:asciiTheme="majorBidi" w:hAnsiTheme="majorBidi" w:cstheme="majorBidi"/>
        <w:b/>
        <w:bCs/>
        <w:sz w:val="18"/>
        <w:szCs w:val="18"/>
      </w:rPr>
      <w:instrText xml:space="preserve"> NUMPAGES  \* Arabic  \* MERGEFORMAT </w:instrText>
    </w:r>
    <w:r w:rsidRPr="007C3377">
      <w:rPr>
        <w:rFonts w:asciiTheme="majorBidi" w:hAnsiTheme="majorBidi" w:cstheme="majorBidi"/>
        <w:b/>
        <w:bCs/>
        <w:sz w:val="18"/>
        <w:szCs w:val="18"/>
      </w:rPr>
      <w:fldChar w:fldCharType="separate"/>
    </w:r>
    <w:r>
      <w:rPr>
        <w:rFonts w:asciiTheme="majorBidi" w:hAnsiTheme="majorBidi" w:cstheme="majorBidi"/>
        <w:b/>
        <w:bCs/>
        <w:noProof/>
        <w:sz w:val="18"/>
        <w:szCs w:val="18"/>
      </w:rPr>
      <w:t>16</w:t>
    </w:r>
    <w:r w:rsidRPr="007C3377">
      <w:rPr>
        <w:rFonts w:asciiTheme="majorBidi" w:hAnsiTheme="majorBidi" w:cstheme="majorBidi"/>
        <w:b/>
        <w:bCs/>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206" w:type="dxa"/>
      <w:jc w:val="center"/>
      <w:tblLook w:val="04A0" w:firstRow="1" w:lastRow="0" w:firstColumn="1" w:lastColumn="0" w:noHBand="0" w:noVBand="1"/>
    </w:tblPr>
    <w:tblGrid>
      <w:gridCol w:w="10206"/>
    </w:tblGrid>
    <w:tr w:rsidR="00265DC6" w:rsidTr="00F13638">
      <w:trPr>
        <w:jc w:val="center"/>
      </w:trPr>
      <w:tc>
        <w:tcPr>
          <w:tcW w:w="11335" w:type="dxa"/>
        </w:tcPr>
        <w:p w:rsidR="00B80395" w:rsidRPr="00CB5CD7" w:rsidRDefault="0032540C" w:rsidP="00F13638">
          <w:pPr>
            <w:pStyle w:val="Footer"/>
            <w:tabs>
              <w:tab w:val="left" w:pos="1315"/>
            </w:tabs>
            <w:ind w:right="33"/>
            <w:jc w:val="center"/>
            <w:rPr>
              <w:rFonts w:asciiTheme="majorBidi" w:hAnsiTheme="majorBidi" w:cstheme="majorBidi"/>
              <w:sz w:val="18"/>
              <w:szCs w:val="18"/>
            </w:rPr>
          </w:pPr>
          <w:r w:rsidRPr="00CB5CD7">
            <w:rPr>
              <w:rFonts w:asciiTheme="majorBidi" w:hAnsiTheme="majorBidi" w:cstheme="majorBidi"/>
              <w:sz w:val="18"/>
              <w:szCs w:val="18"/>
            </w:rPr>
            <w:t xml:space="preserve">This document and the template on which it is based are the </w:t>
          </w:r>
          <w:r w:rsidRPr="00CB5CD7">
            <w:rPr>
              <w:rFonts w:asciiTheme="majorBidi" w:hAnsiTheme="majorBidi" w:cstheme="majorBidi"/>
              <w:sz w:val="18"/>
              <w:szCs w:val="18"/>
            </w:rPr>
            <w:t>exclusive property of the Ministry of Justice. This document and any part thereof may not be reproduced, photocopie</w:t>
          </w:r>
          <w:r w:rsidR="007470BE">
            <w:rPr>
              <w:rFonts w:asciiTheme="majorBidi" w:hAnsiTheme="majorBidi" w:cstheme="majorBidi"/>
              <w:sz w:val="18"/>
              <w:szCs w:val="18"/>
            </w:rPr>
            <w:t>d</w:t>
          </w:r>
          <w:r w:rsidRPr="00CB5CD7">
            <w:rPr>
              <w:rFonts w:asciiTheme="majorBidi" w:hAnsiTheme="majorBidi" w:cstheme="majorBidi"/>
              <w:sz w:val="18"/>
              <w:szCs w:val="18"/>
            </w:rPr>
            <w:t xml:space="preserve"> or used for any purpose other than the purpose of submitting bids.</w:t>
          </w:r>
        </w:p>
      </w:tc>
    </w:tr>
  </w:tbl>
  <w:p w:rsidR="00B80395" w:rsidRDefault="00B803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2540C">
      <w:pPr>
        <w:spacing w:after="0" w:line="240" w:lineRule="auto"/>
      </w:pPr>
      <w:r>
        <w:separator/>
      </w:r>
    </w:p>
  </w:footnote>
  <w:footnote w:type="continuationSeparator" w:id="0">
    <w:p w:rsidR="00000000" w:rsidRDefault="003254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2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6"/>
      <w:gridCol w:w="3986"/>
      <w:gridCol w:w="2174"/>
    </w:tblGrid>
    <w:tr w:rsidR="00265DC6" w:rsidTr="008E6209">
      <w:trPr>
        <w:jc w:val="center"/>
      </w:trPr>
      <w:tc>
        <w:tcPr>
          <w:tcW w:w="6237" w:type="dxa"/>
        </w:tcPr>
        <w:p w:rsidR="00753BE4" w:rsidRPr="00A15DF5" w:rsidRDefault="0032540C" w:rsidP="00A15DF5">
          <w:pPr>
            <w:pStyle w:val="Header"/>
            <w:jc w:val="center"/>
            <w:rPr>
              <w:rFonts w:asciiTheme="majorBidi" w:hAnsiTheme="majorBidi" w:cstheme="majorBidi"/>
              <w:sz w:val="20"/>
              <w:szCs w:val="20"/>
            </w:rPr>
          </w:pPr>
          <w:r w:rsidRPr="00A15DF5">
            <w:rPr>
              <w:rFonts w:asciiTheme="majorBidi" w:hAnsiTheme="majorBidi" w:cstheme="majorBidi"/>
              <w:sz w:val="20"/>
              <w:szCs w:val="20"/>
            </w:rPr>
            <w:t>Request for Information 20-2022 - Business Process Management – BPM</w:t>
          </w:r>
        </w:p>
      </w:tc>
      <w:tc>
        <w:tcPr>
          <w:tcW w:w="6076" w:type="dxa"/>
        </w:tcPr>
        <w:p w:rsidR="00753BE4" w:rsidRPr="000A2A6C" w:rsidRDefault="0032540C" w:rsidP="00A15DF5">
          <w:pPr>
            <w:pStyle w:val="Header"/>
            <w:jc w:val="center"/>
            <w:rPr>
              <w:rFonts w:asciiTheme="majorBidi" w:hAnsiTheme="majorBidi" w:cstheme="majorBidi"/>
              <w:b/>
              <w:bCs/>
              <w:sz w:val="20"/>
              <w:szCs w:val="20"/>
            </w:rPr>
          </w:pPr>
          <w:r w:rsidRPr="000A2A6C">
            <w:rPr>
              <w:rFonts w:asciiTheme="majorBidi" w:hAnsiTheme="majorBidi" w:cstheme="majorBidi"/>
              <w:b/>
              <w:bCs/>
              <w:sz w:val="20"/>
              <w:szCs w:val="20"/>
            </w:rPr>
            <w:t>Ministry of Justice - Digital Technologies &amp; Information Division</w:t>
          </w:r>
        </w:p>
      </w:tc>
      <w:tc>
        <w:tcPr>
          <w:tcW w:w="2996" w:type="dxa"/>
        </w:tcPr>
        <w:p w:rsidR="00753BE4" w:rsidRPr="00A15DF5" w:rsidRDefault="0032540C" w:rsidP="00A15DF5">
          <w:pPr>
            <w:pStyle w:val="Header"/>
            <w:jc w:val="center"/>
            <w:rPr>
              <w:rFonts w:asciiTheme="majorBidi" w:hAnsiTheme="majorBidi" w:cstheme="majorBidi"/>
              <w:sz w:val="20"/>
              <w:szCs w:val="20"/>
            </w:rPr>
          </w:pPr>
          <w:r w:rsidRPr="00A15DF5">
            <w:rPr>
              <w:rFonts w:asciiTheme="majorBidi" w:hAnsiTheme="majorBidi" w:cstheme="majorBidi"/>
              <w:sz w:val="20"/>
              <w:szCs w:val="20"/>
            </w:rPr>
            <w:t>21/02/2022</w:t>
          </w:r>
        </w:p>
      </w:tc>
    </w:tr>
  </w:tbl>
  <w:p w:rsidR="00753BE4" w:rsidRDefault="00753BE4">
    <w:pPr>
      <w:pStyle w:val="Header"/>
    </w:pPr>
  </w:p>
  <w:p w:rsidR="00532542" w:rsidRDefault="0053254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2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6"/>
    </w:tblGrid>
    <w:tr w:rsidR="00265DC6" w:rsidTr="00407DB3">
      <w:trPr>
        <w:jc w:val="center"/>
      </w:trPr>
      <w:tc>
        <w:tcPr>
          <w:tcW w:w="10206" w:type="dxa"/>
        </w:tcPr>
        <w:p w:rsidR="00CB75F4" w:rsidRPr="00A15DF5" w:rsidRDefault="0032540C" w:rsidP="00E06639">
          <w:pPr>
            <w:pStyle w:val="Header"/>
            <w:jc w:val="center"/>
            <w:rPr>
              <w:rFonts w:asciiTheme="majorBidi" w:hAnsiTheme="majorBidi" w:cstheme="majorBidi"/>
              <w:sz w:val="20"/>
              <w:szCs w:val="20"/>
            </w:rPr>
          </w:pPr>
          <w:r w:rsidRPr="000A2A6C">
            <w:rPr>
              <w:rFonts w:asciiTheme="majorBidi" w:hAnsiTheme="majorBidi" w:cstheme="majorBidi"/>
              <w:b/>
              <w:bCs/>
              <w:sz w:val="20"/>
              <w:szCs w:val="20"/>
            </w:rPr>
            <w:t>Ministry of Justice - Digital Technologies &amp; Information Division</w:t>
          </w:r>
        </w:p>
      </w:tc>
    </w:tr>
  </w:tbl>
  <w:p w:rsidR="00D26CBD" w:rsidRDefault="00D26C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4A2B5C"/>
    <w:multiLevelType w:val="hybridMultilevel"/>
    <w:tmpl w:val="391EAD7A"/>
    <w:lvl w:ilvl="0" w:tplc="E6A60CBA">
      <w:start w:val="1"/>
      <w:numFmt w:val="bullet"/>
      <w:lvlText w:val=""/>
      <w:lvlJc w:val="left"/>
      <w:pPr>
        <w:ind w:left="2421" w:hanging="360"/>
      </w:pPr>
      <w:rPr>
        <w:rFonts w:ascii="Symbol" w:hAnsi="Symbol" w:hint="default"/>
      </w:rPr>
    </w:lvl>
    <w:lvl w:ilvl="1" w:tplc="7CDA4538" w:tentative="1">
      <w:start w:val="1"/>
      <w:numFmt w:val="bullet"/>
      <w:lvlText w:val="o"/>
      <w:lvlJc w:val="left"/>
      <w:pPr>
        <w:ind w:left="3141" w:hanging="360"/>
      </w:pPr>
      <w:rPr>
        <w:rFonts w:ascii="Courier New" w:hAnsi="Courier New" w:cs="Courier New" w:hint="default"/>
      </w:rPr>
    </w:lvl>
    <w:lvl w:ilvl="2" w:tplc="0A3E361C" w:tentative="1">
      <w:start w:val="1"/>
      <w:numFmt w:val="bullet"/>
      <w:lvlText w:val=""/>
      <w:lvlJc w:val="left"/>
      <w:pPr>
        <w:ind w:left="3861" w:hanging="360"/>
      </w:pPr>
      <w:rPr>
        <w:rFonts w:ascii="Wingdings" w:hAnsi="Wingdings" w:hint="default"/>
      </w:rPr>
    </w:lvl>
    <w:lvl w:ilvl="3" w:tplc="6220D844" w:tentative="1">
      <w:start w:val="1"/>
      <w:numFmt w:val="bullet"/>
      <w:lvlText w:val=""/>
      <w:lvlJc w:val="left"/>
      <w:pPr>
        <w:ind w:left="4581" w:hanging="360"/>
      </w:pPr>
      <w:rPr>
        <w:rFonts w:ascii="Symbol" w:hAnsi="Symbol" w:hint="default"/>
      </w:rPr>
    </w:lvl>
    <w:lvl w:ilvl="4" w:tplc="6310BB2E" w:tentative="1">
      <w:start w:val="1"/>
      <w:numFmt w:val="bullet"/>
      <w:lvlText w:val="o"/>
      <w:lvlJc w:val="left"/>
      <w:pPr>
        <w:ind w:left="5301" w:hanging="360"/>
      </w:pPr>
      <w:rPr>
        <w:rFonts w:ascii="Courier New" w:hAnsi="Courier New" w:cs="Courier New" w:hint="default"/>
      </w:rPr>
    </w:lvl>
    <w:lvl w:ilvl="5" w:tplc="5CDCF736" w:tentative="1">
      <w:start w:val="1"/>
      <w:numFmt w:val="bullet"/>
      <w:lvlText w:val=""/>
      <w:lvlJc w:val="left"/>
      <w:pPr>
        <w:ind w:left="6021" w:hanging="360"/>
      </w:pPr>
      <w:rPr>
        <w:rFonts w:ascii="Wingdings" w:hAnsi="Wingdings" w:hint="default"/>
      </w:rPr>
    </w:lvl>
    <w:lvl w:ilvl="6" w:tplc="5A22558C" w:tentative="1">
      <w:start w:val="1"/>
      <w:numFmt w:val="bullet"/>
      <w:lvlText w:val=""/>
      <w:lvlJc w:val="left"/>
      <w:pPr>
        <w:ind w:left="6741" w:hanging="360"/>
      </w:pPr>
      <w:rPr>
        <w:rFonts w:ascii="Symbol" w:hAnsi="Symbol" w:hint="default"/>
      </w:rPr>
    </w:lvl>
    <w:lvl w:ilvl="7" w:tplc="49BCFFBA" w:tentative="1">
      <w:start w:val="1"/>
      <w:numFmt w:val="bullet"/>
      <w:lvlText w:val="o"/>
      <w:lvlJc w:val="left"/>
      <w:pPr>
        <w:ind w:left="7461" w:hanging="360"/>
      </w:pPr>
      <w:rPr>
        <w:rFonts w:ascii="Courier New" w:hAnsi="Courier New" w:cs="Courier New" w:hint="default"/>
      </w:rPr>
    </w:lvl>
    <w:lvl w:ilvl="8" w:tplc="1D2A4BC8" w:tentative="1">
      <w:start w:val="1"/>
      <w:numFmt w:val="bullet"/>
      <w:lvlText w:val=""/>
      <w:lvlJc w:val="left"/>
      <w:pPr>
        <w:ind w:left="8181" w:hanging="360"/>
      </w:pPr>
      <w:rPr>
        <w:rFonts w:ascii="Wingdings" w:hAnsi="Wingdings" w:hint="default"/>
      </w:rPr>
    </w:lvl>
  </w:abstractNum>
  <w:abstractNum w:abstractNumId="1" w15:restartNumberingAfterBreak="0">
    <w:nsid w:val="2ADA2A5A"/>
    <w:multiLevelType w:val="multilevel"/>
    <w:tmpl w:val="320EB4AA"/>
    <w:lvl w:ilvl="0">
      <w:start w:val="1"/>
      <w:numFmt w:val="bullet"/>
      <w:lvlText w:val=""/>
      <w:lvlJc w:val="left"/>
      <w:pPr>
        <w:ind w:left="0" w:firstLine="0"/>
      </w:pPr>
      <w:rPr>
        <w:rFonts w:ascii="Symbol"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5BBB4F4B"/>
    <w:multiLevelType w:val="hybridMultilevel"/>
    <w:tmpl w:val="81EEF4DA"/>
    <w:lvl w:ilvl="0" w:tplc="66EA81EC">
      <w:start w:val="1"/>
      <w:numFmt w:val="bullet"/>
      <w:lvlText w:val=""/>
      <w:lvlJc w:val="left"/>
      <w:pPr>
        <w:ind w:left="1854" w:hanging="360"/>
      </w:pPr>
      <w:rPr>
        <w:rFonts w:ascii="Symbol" w:hAnsi="Symbol" w:hint="default"/>
      </w:rPr>
    </w:lvl>
    <w:lvl w:ilvl="1" w:tplc="9C3C58E8" w:tentative="1">
      <w:start w:val="1"/>
      <w:numFmt w:val="bullet"/>
      <w:lvlText w:val="o"/>
      <w:lvlJc w:val="left"/>
      <w:pPr>
        <w:ind w:left="2574" w:hanging="360"/>
      </w:pPr>
      <w:rPr>
        <w:rFonts w:ascii="Courier New" w:hAnsi="Courier New" w:cs="Courier New" w:hint="default"/>
      </w:rPr>
    </w:lvl>
    <w:lvl w:ilvl="2" w:tplc="347C0A02" w:tentative="1">
      <w:start w:val="1"/>
      <w:numFmt w:val="bullet"/>
      <w:lvlText w:val=""/>
      <w:lvlJc w:val="left"/>
      <w:pPr>
        <w:ind w:left="3294" w:hanging="360"/>
      </w:pPr>
      <w:rPr>
        <w:rFonts w:ascii="Wingdings" w:hAnsi="Wingdings" w:hint="default"/>
      </w:rPr>
    </w:lvl>
    <w:lvl w:ilvl="3" w:tplc="4ED4A4EC" w:tentative="1">
      <w:start w:val="1"/>
      <w:numFmt w:val="bullet"/>
      <w:lvlText w:val=""/>
      <w:lvlJc w:val="left"/>
      <w:pPr>
        <w:ind w:left="4014" w:hanging="360"/>
      </w:pPr>
      <w:rPr>
        <w:rFonts w:ascii="Symbol" w:hAnsi="Symbol" w:hint="default"/>
      </w:rPr>
    </w:lvl>
    <w:lvl w:ilvl="4" w:tplc="803050E8" w:tentative="1">
      <w:start w:val="1"/>
      <w:numFmt w:val="bullet"/>
      <w:lvlText w:val="o"/>
      <w:lvlJc w:val="left"/>
      <w:pPr>
        <w:ind w:left="4734" w:hanging="360"/>
      </w:pPr>
      <w:rPr>
        <w:rFonts w:ascii="Courier New" w:hAnsi="Courier New" w:cs="Courier New" w:hint="default"/>
      </w:rPr>
    </w:lvl>
    <w:lvl w:ilvl="5" w:tplc="5DBC50E8" w:tentative="1">
      <w:start w:val="1"/>
      <w:numFmt w:val="bullet"/>
      <w:lvlText w:val=""/>
      <w:lvlJc w:val="left"/>
      <w:pPr>
        <w:ind w:left="5454" w:hanging="360"/>
      </w:pPr>
      <w:rPr>
        <w:rFonts w:ascii="Wingdings" w:hAnsi="Wingdings" w:hint="default"/>
      </w:rPr>
    </w:lvl>
    <w:lvl w:ilvl="6" w:tplc="571AD3F6" w:tentative="1">
      <w:start w:val="1"/>
      <w:numFmt w:val="bullet"/>
      <w:lvlText w:val=""/>
      <w:lvlJc w:val="left"/>
      <w:pPr>
        <w:ind w:left="6174" w:hanging="360"/>
      </w:pPr>
      <w:rPr>
        <w:rFonts w:ascii="Symbol" w:hAnsi="Symbol" w:hint="default"/>
      </w:rPr>
    </w:lvl>
    <w:lvl w:ilvl="7" w:tplc="1E5C1E8E" w:tentative="1">
      <w:start w:val="1"/>
      <w:numFmt w:val="bullet"/>
      <w:lvlText w:val="o"/>
      <w:lvlJc w:val="left"/>
      <w:pPr>
        <w:ind w:left="6894" w:hanging="360"/>
      </w:pPr>
      <w:rPr>
        <w:rFonts w:ascii="Courier New" w:hAnsi="Courier New" w:cs="Courier New" w:hint="default"/>
      </w:rPr>
    </w:lvl>
    <w:lvl w:ilvl="8" w:tplc="6D90B9B4" w:tentative="1">
      <w:start w:val="1"/>
      <w:numFmt w:val="bullet"/>
      <w:lvlText w:val=""/>
      <w:lvlJc w:val="left"/>
      <w:pPr>
        <w:ind w:left="7614" w:hanging="360"/>
      </w:pPr>
      <w:rPr>
        <w:rFonts w:ascii="Wingdings" w:hAnsi="Wingdings" w:hint="default"/>
      </w:rPr>
    </w:lvl>
  </w:abstractNum>
  <w:abstractNum w:abstractNumId="3" w15:restartNumberingAfterBreak="0">
    <w:nsid w:val="5FDE1A70"/>
    <w:multiLevelType w:val="multilevel"/>
    <w:tmpl w:val="AFF01E94"/>
    <w:lvl w:ilvl="0">
      <w:start w:val="1"/>
      <w:numFmt w:val="decimal"/>
      <w:pStyle w:val="Heading1"/>
      <w:lvlText w:val="%1."/>
      <w:lvlJc w:val="left"/>
      <w:pPr>
        <w:ind w:left="1134" w:hanging="1134"/>
      </w:pPr>
      <w:rPr>
        <w:rFonts w:hint="default"/>
      </w:rPr>
    </w:lvl>
    <w:lvl w:ilvl="1">
      <w:start w:val="1"/>
      <w:numFmt w:val="decimal"/>
      <w:pStyle w:val="Heading2"/>
      <w:lvlText w:val="%1.%2."/>
      <w:lvlJc w:val="left"/>
      <w:pPr>
        <w:ind w:left="1134" w:hanging="1134"/>
      </w:pPr>
      <w:rPr>
        <w:rFonts w:hint="default"/>
      </w:rPr>
    </w:lvl>
    <w:lvl w:ilvl="2">
      <w:start w:val="1"/>
      <w:numFmt w:val="decimal"/>
      <w:pStyle w:val="Heading3"/>
      <w:lvlText w:val="%1.%2.%3."/>
      <w:lvlJc w:val="left"/>
      <w:pPr>
        <w:tabs>
          <w:tab w:val="num" w:pos="1418"/>
        </w:tabs>
        <w:ind w:left="1134" w:hanging="1134"/>
      </w:pPr>
      <w:rPr>
        <w:rFonts w:hint="default"/>
      </w:rPr>
    </w:lvl>
    <w:lvl w:ilvl="3">
      <w:start w:val="1"/>
      <w:numFmt w:val="decimal"/>
      <w:lvlText w:val="%1.%2.%3.%4."/>
      <w:lvlJc w:val="left"/>
      <w:pPr>
        <w:tabs>
          <w:tab w:val="num" w:pos="2268"/>
        </w:tabs>
        <w:ind w:left="1134" w:hanging="1134"/>
      </w:pPr>
      <w:rPr>
        <w:rFonts w:hint="default"/>
      </w:rPr>
    </w:lvl>
    <w:lvl w:ilvl="4">
      <w:start w:val="1"/>
      <w:numFmt w:val="decimal"/>
      <w:lvlText w:val="%1.%2.%3.%4.%5."/>
      <w:lvlJc w:val="left"/>
      <w:pPr>
        <w:tabs>
          <w:tab w:val="num" w:pos="3119"/>
        </w:tabs>
        <w:ind w:left="4253" w:hanging="1134"/>
      </w:pPr>
      <w:rPr>
        <w:rFonts w:hint="default"/>
      </w:rPr>
    </w:lvl>
    <w:lvl w:ilvl="5">
      <w:start w:val="1"/>
      <w:numFmt w:val="upperLetter"/>
      <w:lvlText w:val="%6."/>
      <w:lvlJc w:val="left"/>
      <w:pPr>
        <w:ind w:left="1701" w:hanging="567"/>
      </w:pPr>
      <w:rPr>
        <w:rFonts w:hint="default"/>
      </w:rPr>
    </w:lvl>
    <w:lvl w:ilvl="6">
      <w:start w:val="1"/>
      <w:numFmt w:val="decimal"/>
      <w:lvlText w:val="%7."/>
      <w:lvlJc w:val="left"/>
      <w:pPr>
        <w:ind w:left="1701" w:hanging="567"/>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619270B8"/>
    <w:multiLevelType w:val="multilevel"/>
    <w:tmpl w:val="C45A418A"/>
    <w:lvl w:ilvl="0">
      <w:start w:val="1"/>
      <w:numFmt w:val="decimal"/>
      <w:lvlText w:val="%1."/>
      <w:lvlJc w:val="left"/>
      <w:pPr>
        <w:ind w:left="567" w:hanging="567"/>
      </w:pPr>
      <w:rPr>
        <w:rFonts w:hint="default"/>
        <w:b/>
        <w:bCs/>
      </w:rPr>
    </w:lvl>
    <w:lvl w:ilvl="1">
      <w:start w:val="1"/>
      <w:numFmt w:val="decimal"/>
      <w:lvlText w:val="%1.%2."/>
      <w:lvlJc w:val="left"/>
      <w:pPr>
        <w:ind w:left="0" w:firstLine="0"/>
      </w:pPr>
      <w:rPr>
        <w:rFonts w:hint="default"/>
      </w:rPr>
    </w:lvl>
    <w:lvl w:ilvl="2">
      <w:start w:val="1"/>
      <w:numFmt w:val="decimal"/>
      <w:lvlText w:val="%1.%2.%3."/>
      <w:lvlJc w:val="left"/>
      <w:pPr>
        <w:tabs>
          <w:tab w:val="num" w:pos="1418"/>
        </w:tabs>
        <w:ind w:left="2268" w:hanging="850"/>
      </w:pPr>
      <w:rPr>
        <w:rFonts w:hint="default"/>
      </w:rPr>
    </w:lvl>
    <w:lvl w:ilvl="3">
      <w:start w:val="1"/>
      <w:numFmt w:val="decimal"/>
      <w:lvlText w:val="%1.%2.%3.%4."/>
      <w:lvlJc w:val="left"/>
      <w:pPr>
        <w:tabs>
          <w:tab w:val="num" w:pos="2268"/>
        </w:tabs>
        <w:ind w:left="3119" w:hanging="851"/>
      </w:pPr>
      <w:rPr>
        <w:rFonts w:hint="default"/>
      </w:rPr>
    </w:lvl>
    <w:lvl w:ilvl="4">
      <w:start w:val="1"/>
      <w:numFmt w:val="decimal"/>
      <w:lvlText w:val="%1.%2.%3.%4.%5."/>
      <w:lvlJc w:val="left"/>
      <w:pPr>
        <w:tabs>
          <w:tab w:val="num" w:pos="3119"/>
        </w:tabs>
        <w:ind w:left="4253" w:hanging="1134"/>
      </w:pPr>
      <w:rPr>
        <w:rFonts w:hint="default"/>
      </w:rPr>
    </w:lvl>
    <w:lvl w:ilvl="5">
      <w:start w:val="1"/>
      <w:numFmt w:val="upperLetter"/>
      <w:lvlText w:val="%6."/>
      <w:lvlJc w:val="left"/>
      <w:pPr>
        <w:ind w:left="1134" w:hanging="567"/>
      </w:pPr>
      <w:rPr>
        <w:rFonts w:hint="default"/>
      </w:rPr>
    </w:lvl>
    <w:lvl w:ilvl="6">
      <w:start w:val="1"/>
      <w:numFmt w:val="decimal"/>
      <w:lvlText w:val="%7."/>
      <w:lvlJc w:val="left"/>
      <w:pPr>
        <w:ind w:left="1701" w:hanging="567"/>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67B84350"/>
    <w:multiLevelType w:val="hybridMultilevel"/>
    <w:tmpl w:val="29482F62"/>
    <w:lvl w:ilvl="0" w:tplc="38662DD0">
      <w:start w:val="1"/>
      <w:numFmt w:val="bullet"/>
      <w:lvlText w:val=""/>
      <w:lvlJc w:val="left"/>
      <w:pPr>
        <w:ind w:left="360" w:hanging="360"/>
      </w:pPr>
      <w:rPr>
        <w:rFonts w:ascii="Symbol" w:hAnsi="Symbol" w:hint="default"/>
      </w:rPr>
    </w:lvl>
    <w:lvl w:ilvl="1" w:tplc="C8CCADF4" w:tentative="1">
      <w:start w:val="1"/>
      <w:numFmt w:val="bullet"/>
      <w:lvlText w:val="o"/>
      <w:lvlJc w:val="left"/>
      <w:pPr>
        <w:ind w:left="1080" w:hanging="360"/>
      </w:pPr>
      <w:rPr>
        <w:rFonts w:ascii="Courier New" w:hAnsi="Courier New" w:cs="Courier New" w:hint="default"/>
      </w:rPr>
    </w:lvl>
    <w:lvl w:ilvl="2" w:tplc="DB10B032" w:tentative="1">
      <w:start w:val="1"/>
      <w:numFmt w:val="bullet"/>
      <w:lvlText w:val=""/>
      <w:lvlJc w:val="left"/>
      <w:pPr>
        <w:ind w:left="1800" w:hanging="360"/>
      </w:pPr>
      <w:rPr>
        <w:rFonts w:ascii="Wingdings" w:hAnsi="Wingdings" w:hint="default"/>
      </w:rPr>
    </w:lvl>
    <w:lvl w:ilvl="3" w:tplc="DE588502" w:tentative="1">
      <w:start w:val="1"/>
      <w:numFmt w:val="bullet"/>
      <w:lvlText w:val=""/>
      <w:lvlJc w:val="left"/>
      <w:pPr>
        <w:ind w:left="2520" w:hanging="360"/>
      </w:pPr>
      <w:rPr>
        <w:rFonts w:ascii="Symbol" w:hAnsi="Symbol" w:hint="default"/>
      </w:rPr>
    </w:lvl>
    <w:lvl w:ilvl="4" w:tplc="27B0CFE8" w:tentative="1">
      <w:start w:val="1"/>
      <w:numFmt w:val="bullet"/>
      <w:lvlText w:val="o"/>
      <w:lvlJc w:val="left"/>
      <w:pPr>
        <w:ind w:left="3240" w:hanging="360"/>
      </w:pPr>
      <w:rPr>
        <w:rFonts w:ascii="Courier New" w:hAnsi="Courier New" w:cs="Courier New" w:hint="default"/>
      </w:rPr>
    </w:lvl>
    <w:lvl w:ilvl="5" w:tplc="9C340732" w:tentative="1">
      <w:start w:val="1"/>
      <w:numFmt w:val="bullet"/>
      <w:lvlText w:val=""/>
      <w:lvlJc w:val="left"/>
      <w:pPr>
        <w:ind w:left="3960" w:hanging="360"/>
      </w:pPr>
      <w:rPr>
        <w:rFonts w:ascii="Wingdings" w:hAnsi="Wingdings" w:hint="default"/>
      </w:rPr>
    </w:lvl>
    <w:lvl w:ilvl="6" w:tplc="462EAE6E" w:tentative="1">
      <w:start w:val="1"/>
      <w:numFmt w:val="bullet"/>
      <w:lvlText w:val=""/>
      <w:lvlJc w:val="left"/>
      <w:pPr>
        <w:ind w:left="4680" w:hanging="360"/>
      </w:pPr>
      <w:rPr>
        <w:rFonts w:ascii="Symbol" w:hAnsi="Symbol" w:hint="default"/>
      </w:rPr>
    </w:lvl>
    <w:lvl w:ilvl="7" w:tplc="226CF972" w:tentative="1">
      <w:start w:val="1"/>
      <w:numFmt w:val="bullet"/>
      <w:lvlText w:val="o"/>
      <w:lvlJc w:val="left"/>
      <w:pPr>
        <w:ind w:left="5400" w:hanging="360"/>
      </w:pPr>
      <w:rPr>
        <w:rFonts w:ascii="Courier New" w:hAnsi="Courier New" w:cs="Courier New" w:hint="default"/>
      </w:rPr>
    </w:lvl>
    <w:lvl w:ilvl="8" w:tplc="29AAA1D8" w:tentative="1">
      <w:start w:val="1"/>
      <w:numFmt w:val="bullet"/>
      <w:lvlText w:val=""/>
      <w:lvlJc w:val="left"/>
      <w:pPr>
        <w:ind w:left="6120" w:hanging="360"/>
      </w:pPr>
      <w:rPr>
        <w:rFonts w:ascii="Wingdings" w:hAnsi="Wingdings" w:hint="default"/>
      </w:rPr>
    </w:lvl>
  </w:abstractNum>
  <w:abstractNum w:abstractNumId="6" w15:restartNumberingAfterBreak="0">
    <w:nsid w:val="721F6744"/>
    <w:multiLevelType w:val="hybridMultilevel"/>
    <w:tmpl w:val="E96EE864"/>
    <w:lvl w:ilvl="0" w:tplc="79CE6FAC">
      <w:start w:val="1"/>
      <w:numFmt w:val="bullet"/>
      <w:lvlText w:val=""/>
      <w:lvlJc w:val="left"/>
      <w:pPr>
        <w:ind w:left="360" w:hanging="360"/>
      </w:pPr>
      <w:rPr>
        <w:rFonts w:ascii="Symbol" w:hAnsi="Symbol" w:hint="default"/>
      </w:rPr>
    </w:lvl>
    <w:lvl w:ilvl="1" w:tplc="BB369EF8" w:tentative="1">
      <w:start w:val="1"/>
      <w:numFmt w:val="bullet"/>
      <w:lvlText w:val="o"/>
      <w:lvlJc w:val="left"/>
      <w:pPr>
        <w:ind w:left="1080" w:hanging="360"/>
      </w:pPr>
      <w:rPr>
        <w:rFonts w:ascii="Courier New" w:hAnsi="Courier New" w:cs="Courier New" w:hint="default"/>
      </w:rPr>
    </w:lvl>
    <w:lvl w:ilvl="2" w:tplc="FD2284EC" w:tentative="1">
      <w:start w:val="1"/>
      <w:numFmt w:val="bullet"/>
      <w:lvlText w:val=""/>
      <w:lvlJc w:val="left"/>
      <w:pPr>
        <w:ind w:left="1800" w:hanging="360"/>
      </w:pPr>
      <w:rPr>
        <w:rFonts w:ascii="Wingdings" w:hAnsi="Wingdings" w:hint="default"/>
      </w:rPr>
    </w:lvl>
    <w:lvl w:ilvl="3" w:tplc="D814140C" w:tentative="1">
      <w:start w:val="1"/>
      <w:numFmt w:val="bullet"/>
      <w:lvlText w:val=""/>
      <w:lvlJc w:val="left"/>
      <w:pPr>
        <w:ind w:left="2520" w:hanging="360"/>
      </w:pPr>
      <w:rPr>
        <w:rFonts w:ascii="Symbol" w:hAnsi="Symbol" w:hint="default"/>
      </w:rPr>
    </w:lvl>
    <w:lvl w:ilvl="4" w:tplc="74E059C8" w:tentative="1">
      <w:start w:val="1"/>
      <w:numFmt w:val="bullet"/>
      <w:lvlText w:val="o"/>
      <w:lvlJc w:val="left"/>
      <w:pPr>
        <w:ind w:left="3240" w:hanging="360"/>
      </w:pPr>
      <w:rPr>
        <w:rFonts w:ascii="Courier New" w:hAnsi="Courier New" w:cs="Courier New" w:hint="default"/>
      </w:rPr>
    </w:lvl>
    <w:lvl w:ilvl="5" w:tplc="A998D9E6" w:tentative="1">
      <w:start w:val="1"/>
      <w:numFmt w:val="bullet"/>
      <w:lvlText w:val=""/>
      <w:lvlJc w:val="left"/>
      <w:pPr>
        <w:ind w:left="3960" w:hanging="360"/>
      </w:pPr>
      <w:rPr>
        <w:rFonts w:ascii="Wingdings" w:hAnsi="Wingdings" w:hint="default"/>
      </w:rPr>
    </w:lvl>
    <w:lvl w:ilvl="6" w:tplc="DCFC4EDC" w:tentative="1">
      <w:start w:val="1"/>
      <w:numFmt w:val="bullet"/>
      <w:lvlText w:val=""/>
      <w:lvlJc w:val="left"/>
      <w:pPr>
        <w:ind w:left="4680" w:hanging="360"/>
      </w:pPr>
      <w:rPr>
        <w:rFonts w:ascii="Symbol" w:hAnsi="Symbol" w:hint="default"/>
      </w:rPr>
    </w:lvl>
    <w:lvl w:ilvl="7" w:tplc="E6DE4E9C" w:tentative="1">
      <w:start w:val="1"/>
      <w:numFmt w:val="bullet"/>
      <w:lvlText w:val="o"/>
      <w:lvlJc w:val="left"/>
      <w:pPr>
        <w:ind w:left="5400" w:hanging="360"/>
      </w:pPr>
      <w:rPr>
        <w:rFonts w:ascii="Courier New" w:hAnsi="Courier New" w:cs="Courier New" w:hint="default"/>
      </w:rPr>
    </w:lvl>
    <w:lvl w:ilvl="8" w:tplc="2632D662" w:tentative="1">
      <w:start w:val="1"/>
      <w:numFmt w:val="bullet"/>
      <w:lvlText w:val=""/>
      <w:lvlJc w:val="left"/>
      <w:pPr>
        <w:ind w:left="6120"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D84"/>
    <w:rsid w:val="00005156"/>
    <w:rsid w:val="00007367"/>
    <w:rsid w:val="00012899"/>
    <w:rsid w:val="000128D1"/>
    <w:rsid w:val="00023D85"/>
    <w:rsid w:val="00023F41"/>
    <w:rsid w:val="00024B2F"/>
    <w:rsid w:val="000401E5"/>
    <w:rsid w:val="000500B7"/>
    <w:rsid w:val="00056781"/>
    <w:rsid w:val="0007797A"/>
    <w:rsid w:val="000955F3"/>
    <w:rsid w:val="000A2A6C"/>
    <w:rsid w:val="000B1531"/>
    <w:rsid w:val="000D2D9E"/>
    <w:rsid w:val="000D471D"/>
    <w:rsid w:val="000E12B1"/>
    <w:rsid w:val="000F2BCE"/>
    <w:rsid w:val="000F574F"/>
    <w:rsid w:val="00102D05"/>
    <w:rsid w:val="0010458B"/>
    <w:rsid w:val="0011104D"/>
    <w:rsid w:val="00113E41"/>
    <w:rsid w:val="00113F50"/>
    <w:rsid w:val="00116510"/>
    <w:rsid w:val="00127DF3"/>
    <w:rsid w:val="00134524"/>
    <w:rsid w:val="00140391"/>
    <w:rsid w:val="00155B77"/>
    <w:rsid w:val="00155BFC"/>
    <w:rsid w:val="001A12B7"/>
    <w:rsid w:val="001C2718"/>
    <w:rsid w:val="001D44DC"/>
    <w:rsid w:val="001D6426"/>
    <w:rsid w:val="001F2597"/>
    <w:rsid w:val="001F3D84"/>
    <w:rsid w:val="001F3F73"/>
    <w:rsid w:val="001F479B"/>
    <w:rsid w:val="002147FA"/>
    <w:rsid w:val="00224DBA"/>
    <w:rsid w:val="002263CF"/>
    <w:rsid w:val="00232A75"/>
    <w:rsid w:val="00233BF8"/>
    <w:rsid w:val="00235452"/>
    <w:rsid w:val="00235F68"/>
    <w:rsid w:val="00237BE5"/>
    <w:rsid w:val="002416E0"/>
    <w:rsid w:val="002629A3"/>
    <w:rsid w:val="00265DC6"/>
    <w:rsid w:val="00265F63"/>
    <w:rsid w:val="00267B6E"/>
    <w:rsid w:val="00272E45"/>
    <w:rsid w:val="00274069"/>
    <w:rsid w:val="00282AD5"/>
    <w:rsid w:val="002849B6"/>
    <w:rsid w:val="002866AD"/>
    <w:rsid w:val="002C2070"/>
    <w:rsid w:val="002C287A"/>
    <w:rsid w:val="002C7A67"/>
    <w:rsid w:val="002D5123"/>
    <w:rsid w:val="002D5250"/>
    <w:rsid w:val="002E0DD8"/>
    <w:rsid w:val="002E1DA0"/>
    <w:rsid w:val="002E4873"/>
    <w:rsid w:val="002F414B"/>
    <w:rsid w:val="002F5056"/>
    <w:rsid w:val="00300164"/>
    <w:rsid w:val="00312042"/>
    <w:rsid w:val="00316BA7"/>
    <w:rsid w:val="003177F7"/>
    <w:rsid w:val="00321445"/>
    <w:rsid w:val="0032540C"/>
    <w:rsid w:val="00340C4E"/>
    <w:rsid w:val="00387B00"/>
    <w:rsid w:val="003A5A5E"/>
    <w:rsid w:val="003B0CFD"/>
    <w:rsid w:val="003B1BC6"/>
    <w:rsid w:val="003B2E58"/>
    <w:rsid w:val="003C04D4"/>
    <w:rsid w:val="003C54A0"/>
    <w:rsid w:val="003E5519"/>
    <w:rsid w:val="003F39C5"/>
    <w:rsid w:val="003F76A6"/>
    <w:rsid w:val="00412AF9"/>
    <w:rsid w:val="00413E93"/>
    <w:rsid w:val="0042730F"/>
    <w:rsid w:val="00435361"/>
    <w:rsid w:val="00443211"/>
    <w:rsid w:val="00443586"/>
    <w:rsid w:val="00451693"/>
    <w:rsid w:val="004626AA"/>
    <w:rsid w:val="00465B54"/>
    <w:rsid w:val="004677F7"/>
    <w:rsid w:val="00471FDA"/>
    <w:rsid w:val="00474195"/>
    <w:rsid w:val="00474518"/>
    <w:rsid w:val="00477C23"/>
    <w:rsid w:val="0048743F"/>
    <w:rsid w:val="004A14C5"/>
    <w:rsid w:val="004B7B63"/>
    <w:rsid w:val="004E5B8D"/>
    <w:rsid w:val="004F1B8D"/>
    <w:rsid w:val="00503198"/>
    <w:rsid w:val="005175A6"/>
    <w:rsid w:val="005228FE"/>
    <w:rsid w:val="00531056"/>
    <w:rsid w:val="00532542"/>
    <w:rsid w:val="0053257A"/>
    <w:rsid w:val="00537459"/>
    <w:rsid w:val="00545335"/>
    <w:rsid w:val="00546861"/>
    <w:rsid w:val="00550B9D"/>
    <w:rsid w:val="00572ABB"/>
    <w:rsid w:val="005751CE"/>
    <w:rsid w:val="0059344A"/>
    <w:rsid w:val="00596D6D"/>
    <w:rsid w:val="005A7104"/>
    <w:rsid w:val="005B1617"/>
    <w:rsid w:val="005B6043"/>
    <w:rsid w:val="005C43A0"/>
    <w:rsid w:val="005C6D4A"/>
    <w:rsid w:val="005F14CC"/>
    <w:rsid w:val="005F4AEE"/>
    <w:rsid w:val="006015FB"/>
    <w:rsid w:val="006027DE"/>
    <w:rsid w:val="00602E91"/>
    <w:rsid w:val="00605CF0"/>
    <w:rsid w:val="006146D1"/>
    <w:rsid w:val="00615687"/>
    <w:rsid w:val="006178DB"/>
    <w:rsid w:val="0062322E"/>
    <w:rsid w:val="0062629F"/>
    <w:rsid w:val="006324C5"/>
    <w:rsid w:val="0065017A"/>
    <w:rsid w:val="006629A6"/>
    <w:rsid w:val="00673A1E"/>
    <w:rsid w:val="006740A2"/>
    <w:rsid w:val="006771FF"/>
    <w:rsid w:val="00692E5B"/>
    <w:rsid w:val="00694A46"/>
    <w:rsid w:val="006A51ED"/>
    <w:rsid w:val="006B737B"/>
    <w:rsid w:val="006D6A97"/>
    <w:rsid w:val="006F7CD9"/>
    <w:rsid w:val="00700AE2"/>
    <w:rsid w:val="0070519C"/>
    <w:rsid w:val="00707F89"/>
    <w:rsid w:val="0071093C"/>
    <w:rsid w:val="00717F05"/>
    <w:rsid w:val="00725CE4"/>
    <w:rsid w:val="0072655F"/>
    <w:rsid w:val="00745BF7"/>
    <w:rsid w:val="007470BE"/>
    <w:rsid w:val="00750262"/>
    <w:rsid w:val="00753BE4"/>
    <w:rsid w:val="007565F1"/>
    <w:rsid w:val="00757B48"/>
    <w:rsid w:val="007706E4"/>
    <w:rsid w:val="00772B16"/>
    <w:rsid w:val="007749A3"/>
    <w:rsid w:val="00775E8F"/>
    <w:rsid w:val="00784F42"/>
    <w:rsid w:val="007948E3"/>
    <w:rsid w:val="007A5D63"/>
    <w:rsid w:val="007B25E1"/>
    <w:rsid w:val="007B793E"/>
    <w:rsid w:val="007C3377"/>
    <w:rsid w:val="007C6ABD"/>
    <w:rsid w:val="007D5189"/>
    <w:rsid w:val="007E487B"/>
    <w:rsid w:val="007E759A"/>
    <w:rsid w:val="007F5A6C"/>
    <w:rsid w:val="00826D24"/>
    <w:rsid w:val="00832F0F"/>
    <w:rsid w:val="00833317"/>
    <w:rsid w:val="008361E1"/>
    <w:rsid w:val="0083775E"/>
    <w:rsid w:val="00853DA9"/>
    <w:rsid w:val="00854A4E"/>
    <w:rsid w:val="00862A45"/>
    <w:rsid w:val="00871D7A"/>
    <w:rsid w:val="008909BA"/>
    <w:rsid w:val="0089569A"/>
    <w:rsid w:val="00897CF5"/>
    <w:rsid w:val="008A0A09"/>
    <w:rsid w:val="008A186E"/>
    <w:rsid w:val="008A5988"/>
    <w:rsid w:val="008C2BA5"/>
    <w:rsid w:val="008C3FF3"/>
    <w:rsid w:val="008D77F7"/>
    <w:rsid w:val="008E6209"/>
    <w:rsid w:val="008F42F7"/>
    <w:rsid w:val="008F4333"/>
    <w:rsid w:val="00902919"/>
    <w:rsid w:val="00911E81"/>
    <w:rsid w:val="00916B60"/>
    <w:rsid w:val="009242FF"/>
    <w:rsid w:val="009278FF"/>
    <w:rsid w:val="00927DD6"/>
    <w:rsid w:val="00945F76"/>
    <w:rsid w:val="0094652E"/>
    <w:rsid w:val="009511BB"/>
    <w:rsid w:val="00951DD0"/>
    <w:rsid w:val="00954FC1"/>
    <w:rsid w:val="00961F60"/>
    <w:rsid w:val="00967D87"/>
    <w:rsid w:val="00983D71"/>
    <w:rsid w:val="009845EE"/>
    <w:rsid w:val="009A18BA"/>
    <w:rsid w:val="009A2D58"/>
    <w:rsid w:val="009B75FC"/>
    <w:rsid w:val="009C3EC0"/>
    <w:rsid w:val="009E006F"/>
    <w:rsid w:val="009E2673"/>
    <w:rsid w:val="009E3F06"/>
    <w:rsid w:val="009E57B3"/>
    <w:rsid w:val="009F04BE"/>
    <w:rsid w:val="00A122B2"/>
    <w:rsid w:val="00A15DF5"/>
    <w:rsid w:val="00A17AE1"/>
    <w:rsid w:val="00A206E5"/>
    <w:rsid w:val="00A20E7D"/>
    <w:rsid w:val="00A225AC"/>
    <w:rsid w:val="00A24F0F"/>
    <w:rsid w:val="00A25EFC"/>
    <w:rsid w:val="00A4003B"/>
    <w:rsid w:val="00A41B65"/>
    <w:rsid w:val="00A440C3"/>
    <w:rsid w:val="00A60528"/>
    <w:rsid w:val="00A615C5"/>
    <w:rsid w:val="00A7375A"/>
    <w:rsid w:val="00A814B1"/>
    <w:rsid w:val="00A95255"/>
    <w:rsid w:val="00AA04F7"/>
    <w:rsid w:val="00AA625E"/>
    <w:rsid w:val="00AB7172"/>
    <w:rsid w:val="00AB740B"/>
    <w:rsid w:val="00AC7251"/>
    <w:rsid w:val="00AD7A3D"/>
    <w:rsid w:val="00AE3E22"/>
    <w:rsid w:val="00AF6A42"/>
    <w:rsid w:val="00B004C6"/>
    <w:rsid w:val="00B07489"/>
    <w:rsid w:val="00B113F7"/>
    <w:rsid w:val="00B204F4"/>
    <w:rsid w:val="00B23C4C"/>
    <w:rsid w:val="00B23CA3"/>
    <w:rsid w:val="00B31158"/>
    <w:rsid w:val="00B32F2A"/>
    <w:rsid w:val="00B36F94"/>
    <w:rsid w:val="00B567D8"/>
    <w:rsid w:val="00B5769F"/>
    <w:rsid w:val="00B62D24"/>
    <w:rsid w:val="00B80395"/>
    <w:rsid w:val="00B9140D"/>
    <w:rsid w:val="00B9794F"/>
    <w:rsid w:val="00BA578E"/>
    <w:rsid w:val="00BB3778"/>
    <w:rsid w:val="00BB585A"/>
    <w:rsid w:val="00BC3387"/>
    <w:rsid w:val="00BC4949"/>
    <w:rsid w:val="00BC51A9"/>
    <w:rsid w:val="00BE1D00"/>
    <w:rsid w:val="00BE291B"/>
    <w:rsid w:val="00BE50BE"/>
    <w:rsid w:val="00BF0F4A"/>
    <w:rsid w:val="00BF1E3E"/>
    <w:rsid w:val="00BF61BA"/>
    <w:rsid w:val="00BF68E2"/>
    <w:rsid w:val="00C007D5"/>
    <w:rsid w:val="00C007D9"/>
    <w:rsid w:val="00C03E9B"/>
    <w:rsid w:val="00C07C0F"/>
    <w:rsid w:val="00C12767"/>
    <w:rsid w:val="00C21638"/>
    <w:rsid w:val="00C3580B"/>
    <w:rsid w:val="00C35D23"/>
    <w:rsid w:val="00C37DBC"/>
    <w:rsid w:val="00C44897"/>
    <w:rsid w:val="00C45A28"/>
    <w:rsid w:val="00C54713"/>
    <w:rsid w:val="00C57A2C"/>
    <w:rsid w:val="00C7023D"/>
    <w:rsid w:val="00C8174C"/>
    <w:rsid w:val="00C870EF"/>
    <w:rsid w:val="00C94BDF"/>
    <w:rsid w:val="00C95240"/>
    <w:rsid w:val="00C967CF"/>
    <w:rsid w:val="00CA6466"/>
    <w:rsid w:val="00CB5CD7"/>
    <w:rsid w:val="00CB75F4"/>
    <w:rsid w:val="00CD51CA"/>
    <w:rsid w:val="00CE387F"/>
    <w:rsid w:val="00CF1166"/>
    <w:rsid w:val="00CF18B5"/>
    <w:rsid w:val="00D127A0"/>
    <w:rsid w:val="00D26CBD"/>
    <w:rsid w:val="00D27FFC"/>
    <w:rsid w:val="00D32B1F"/>
    <w:rsid w:val="00D33FA8"/>
    <w:rsid w:val="00D40361"/>
    <w:rsid w:val="00D4148D"/>
    <w:rsid w:val="00D54B4E"/>
    <w:rsid w:val="00DA0B34"/>
    <w:rsid w:val="00DC2A3C"/>
    <w:rsid w:val="00DC4EF4"/>
    <w:rsid w:val="00DE2982"/>
    <w:rsid w:val="00E06639"/>
    <w:rsid w:val="00E11C75"/>
    <w:rsid w:val="00E12633"/>
    <w:rsid w:val="00E14017"/>
    <w:rsid w:val="00E158CB"/>
    <w:rsid w:val="00E22FB5"/>
    <w:rsid w:val="00E2410C"/>
    <w:rsid w:val="00E2531B"/>
    <w:rsid w:val="00E26729"/>
    <w:rsid w:val="00E30D3A"/>
    <w:rsid w:val="00E339D9"/>
    <w:rsid w:val="00E4336C"/>
    <w:rsid w:val="00E47A62"/>
    <w:rsid w:val="00E70FEE"/>
    <w:rsid w:val="00EA05D0"/>
    <w:rsid w:val="00EA69B8"/>
    <w:rsid w:val="00EB0AE2"/>
    <w:rsid w:val="00EC0CA6"/>
    <w:rsid w:val="00EE4919"/>
    <w:rsid w:val="00EE57ED"/>
    <w:rsid w:val="00EE63C4"/>
    <w:rsid w:val="00EF08C9"/>
    <w:rsid w:val="00EF4845"/>
    <w:rsid w:val="00F007E6"/>
    <w:rsid w:val="00F13638"/>
    <w:rsid w:val="00F13B2C"/>
    <w:rsid w:val="00F23859"/>
    <w:rsid w:val="00F24039"/>
    <w:rsid w:val="00F269E8"/>
    <w:rsid w:val="00F42D7D"/>
    <w:rsid w:val="00F456F3"/>
    <w:rsid w:val="00F45E5F"/>
    <w:rsid w:val="00F67C86"/>
    <w:rsid w:val="00F754B3"/>
    <w:rsid w:val="00F81BE3"/>
    <w:rsid w:val="00F85ECD"/>
    <w:rsid w:val="00FA24B6"/>
    <w:rsid w:val="00FB21A1"/>
    <w:rsid w:val="00FC530B"/>
    <w:rsid w:val="00FD2DB3"/>
    <w:rsid w:val="00FD7595"/>
    <w:rsid w:val="00FF12FF"/>
    <w:rsid w:val="00FF4F9E"/>
    <w:rsid w:val="00FF50BC"/>
    <w:rsid w:val="00FF72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AFFE382-9976-48A4-98F2-ACDAAD9C1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F4AEE"/>
    <w:pPr>
      <w:keepNext/>
      <w:keepLines/>
      <w:numPr>
        <w:numId w:val="1"/>
      </w:numPr>
      <w:spacing w:before="240" w:after="240"/>
      <w:outlineLvl w:val="0"/>
    </w:pPr>
    <w:rPr>
      <w:rFonts w:asciiTheme="majorBidi" w:eastAsiaTheme="majorEastAsia" w:hAnsiTheme="majorBidi" w:cstheme="majorBidi"/>
      <w:b/>
      <w:bCs/>
      <w:sz w:val="32"/>
      <w:szCs w:val="32"/>
    </w:rPr>
  </w:style>
  <w:style w:type="paragraph" w:styleId="Heading2">
    <w:name w:val="heading 2"/>
    <w:basedOn w:val="Normal"/>
    <w:next w:val="Normal"/>
    <w:link w:val="Heading2Char"/>
    <w:uiPriority w:val="9"/>
    <w:unhideWhenUsed/>
    <w:qFormat/>
    <w:rsid w:val="00753BE4"/>
    <w:pPr>
      <w:keepNext/>
      <w:keepLines/>
      <w:numPr>
        <w:ilvl w:val="1"/>
        <w:numId w:val="1"/>
      </w:numPr>
      <w:spacing w:before="40" w:after="240"/>
      <w:outlineLvl w:val="1"/>
    </w:pPr>
    <w:rPr>
      <w:rFonts w:asciiTheme="majorBidi" w:eastAsiaTheme="majorEastAsia" w:hAnsiTheme="majorBidi" w:cstheme="majorBidi"/>
      <w:b/>
      <w:bCs/>
      <w:sz w:val="28"/>
      <w:szCs w:val="28"/>
    </w:rPr>
  </w:style>
  <w:style w:type="paragraph" w:styleId="Heading3">
    <w:name w:val="heading 3"/>
    <w:basedOn w:val="Normal"/>
    <w:next w:val="Normal"/>
    <w:link w:val="Heading3Char"/>
    <w:uiPriority w:val="9"/>
    <w:unhideWhenUsed/>
    <w:qFormat/>
    <w:rsid w:val="00753BE4"/>
    <w:pPr>
      <w:keepNext/>
      <w:keepLines/>
      <w:numPr>
        <w:ilvl w:val="2"/>
        <w:numId w:val="1"/>
      </w:numPr>
      <w:spacing w:before="40" w:after="240"/>
      <w:outlineLvl w:val="2"/>
    </w:pPr>
    <w:rPr>
      <w:rFonts w:asciiTheme="majorBidi" w:eastAsiaTheme="majorEastAsia" w:hAnsiTheme="majorBidi" w:cstheme="majorBidi"/>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4A14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45F76"/>
    <w:rPr>
      <w:color w:val="0563C1" w:themeColor="hyperlink"/>
      <w:u w:val="single"/>
    </w:rPr>
  </w:style>
  <w:style w:type="character" w:customStyle="1" w:styleId="UnresolvedMention">
    <w:name w:val="Unresolved Mention"/>
    <w:basedOn w:val="DefaultParagraphFont"/>
    <w:uiPriority w:val="99"/>
    <w:semiHidden/>
    <w:unhideWhenUsed/>
    <w:rsid w:val="00945F76"/>
    <w:rPr>
      <w:color w:val="605E5C"/>
      <w:shd w:val="clear" w:color="auto" w:fill="E1DFDD"/>
    </w:rPr>
  </w:style>
  <w:style w:type="paragraph" w:styleId="ListParagraph">
    <w:name w:val="List Paragraph"/>
    <w:basedOn w:val="Normal"/>
    <w:uiPriority w:val="34"/>
    <w:qFormat/>
    <w:rsid w:val="00945F76"/>
    <w:pPr>
      <w:ind w:left="720"/>
      <w:contextualSpacing/>
    </w:pPr>
  </w:style>
  <w:style w:type="paragraph" w:customStyle="1" w:styleId="TableHead">
    <w:name w:val="TableHead"/>
    <w:basedOn w:val="Normal"/>
    <w:qFormat/>
    <w:rsid w:val="00A95255"/>
    <w:pPr>
      <w:bidi/>
      <w:spacing w:before="120" w:after="120" w:line="320" w:lineRule="exact"/>
      <w:jc w:val="center"/>
    </w:pPr>
    <w:rPr>
      <w:rFonts w:ascii="David" w:eastAsia="Times New Roman" w:hAnsi="David" w:cs="David"/>
      <w:b/>
      <w:bCs/>
      <w:sz w:val="24"/>
      <w:szCs w:val="24"/>
      <w:lang w:eastAsia="he-IL"/>
    </w:rPr>
  </w:style>
  <w:style w:type="paragraph" w:customStyle="1" w:styleId="TableText">
    <w:name w:val="TableText"/>
    <w:basedOn w:val="Normal"/>
    <w:link w:val="TableTextChar"/>
    <w:qFormat/>
    <w:rsid w:val="00A95255"/>
    <w:pPr>
      <w:bidi/>
      <w:spacing w:before="60" w:after="0" w:line="240" w:lineRule="exact"/>
    </w:pPr>
    <w:rPr>
      <w:rFonts w:ascii="David" w:eastAsia="Times New Roman" w:hAnsi="David" w:cs="David"/>
      <w:sz w:val="24"/>
      <w:szCs w:val="24"/>
      <w:lang w:eastAsia="he-IL"/>
    </w:rPr>
  </w:style>
  <w:style w:type="character" w:customStyle="1" w:styleId="TableTextChar">
    <w:name w:val="TableText Char"/>
    <w:link w:val="TableText"/>
    <w:locked/>
    <w:rsid w:val="00A95255"/>
    <w:rPr>
      <w:rFonts w:ascii="David" w:eastAsia="Times New Roman" w:hAnsi="David" w:cs="David"/>
      <w:sz w:val="24"/>
      <w:szCs w:val="24"/>
      <w:lang w:eastAsia="he-IL"/>
    </w:rPr>
  </w:style>
  <w:style w:type="paragraph" w:styleId="Header">
    <w:name w:val="header"/>
    <w:basedOn w:val="Normal"/>
    <w:link w:val="HeaderChar"/>
    <w:uiPriority w:val="99"/>
    <w:unhideWhenUsed/>
    <w:rsid w:val="00D26CBD"/>
    <w:pPr>
      <w:tabs>
        <w:tab w:val="center" w:pos="4320"/>
        <w:tab w:val="right" w:pos="8640"/>
      </w:tabs>
      <w:spacing w:after="0" w:line="240" w:lineRule="auto"/>
    </w:pPr>
  </w:style>
  <w:style w:type="character" w:customStyle="1" w:styleId="HeaderChar">
    <w:name w:val="Header Char"/>
    <w:basedOn w:val="DefaultParagraphFont"/>
    <w:link w:val="Header"/>
    <w:uiPriority w:val="99"/>
    <w:rsid w:val="00D26CBD"/>
  </w:style>
  <w:style w:type="paragraph" w:styleId="Footer">
    <w:name w:val="footer"/>
    <w:basedOn w:val="Normal"/>
    <w:link w:val="FooterChar"/>
    <w:uiPriority w:val="99"/>
    <w:unhideWhenUsed/>
    <w:rsid w:val="00D26CBD"/>
    <w:pPr>
      <w:tabs>
        <w:tab w:val="center" w:pos="4320"/>
        <w:tab w:val="right" w:pos="8640"/>
      </w:tabs>
      <w:spacing w:after="0" w:line="240" w:lineRule="auto"/>
    </w:pPr>
  </w:style>
  <w:style w:type="character" w:customStyle="1" w:styleId="FooterChar">
    <w:name w:val="Footer Char"/>
    <w:basedOn w:val="DefaultParagraphFont"/>
    <w:link w:val="Footer"/>
    <w:uiPriority w:val="99"/>
    <w:rsid w:val="00D26CBD"/>
  </w:style>
  <w:style w:type="character" w:customStyle="1" w:styleId="Heading1Char">
    <w:name w:val="Heading 1 Char"/>
    <w:basedOn w:val="DefaultParagraphFont"/>
    <w:link w:val="Heading1"/>
    <w:uiPriority w:val="9"/>
    <w:rsid w:val="005F4AEE"/>
    <w:rPr>
      <w:rFonts w:asciiTheme="majorBidi" w:eastAsiaTheme="majorEastAsia" w:hAnsiTheme="majorBidi" w:cstheme="majorBidi"/>
      <w:b/>
      <w:bCs/>
      <w:sz w:val="32"/>
      <w:szCs w:val="32"/>
    </w:rPr>
  </w:style>
  <w:style w:type="character" w:customStyle="1" w:styleId="Heading2Char">
    <w:name w:val="Heading 2 Char"/>
    <w:basedOn w:val="DefaultParagraphFont"/>
    <w:link w:val="Heading2"/>
    <w:uiPriority w:val="9"/>
    <w:rsid w:val="00753BE4"/>
    <w:rPr>
      <w:rFonts w:asciiTheme="majorBidi" w:eastAsiaTheme="majorEastAsia" w:hAnsiTheme="majorBidi" w:cstheme="majorBidi"/>
      <w:b/>
      <w:bCs/>
      <w:sz w:val="28"/>
      <w:szCs w:val="28"/>
    </w:rPr>
  </w:style>
  <w:style w:type="character" w:customStyle="1" w:styleId="Heading3Char">
    <w:name w:val="Heading 3 Char"/>
    <w:basedOn w:val="DefaultParagraphFont"/>
    <w:link w:val="Heading3"/>
    <w:uiPriority w:val="9"/>
    <w:rsid w:val="00753BE4"/>
    <w:rPr>
      <w:rFonts w:asciiTheme="majorBidi" w:eastAsiaTheme="majorEastAsia" w:hAnsiTheme="majorBidi" w:cstheme="majorBidi"/>
      <w:b/>
      <w:bCs/>
      <w:sz w:val="24"/>
      <w:szCs w:val="24"/>
    </w:rPr>
  </w:style>
  <w:style w:type="paragraph" w:styleId="TOCHeading">
    <w:name w:val="TOC Heading"/>
    <w:basedOn w:val="Heading1"/>
    <w:next w:val="Normal"/>
    <w:uiPriority w:val="39"/>
    <w:unhideWhenUsed/>
    <w:qFormat/>
    <w:rsid w:val="00692E5B"/>
    <w:pPr>
      <w:numPr>
        <w:numId w:val="0"/>
      </w:numPr>
      <w:spacing w:after="0"/>
      <w:outlineLvl w:val="9"/>
    </w:pPr>
    <w:rPr>
      <w:rFonts w:asciiTheme="majorHAnsi" w:hAnsiTheme="majorHAnsi"/>
      <w:b w:val="0"/>
      <w:bCs w:val="0"/>
      <w:color w:val="2F5496" w:themeColor="accent1" w:themeShade="BF"/>
      <w:lang w:bidi="ar-SA"/>
    </w:rPr>
  </w:style>
  <w:style w:type="paragraph" w:styleId="TOC1">
    <w:name w:val="toc 1"/>
    <w:basedOn w:val="Normal"/>
    <w:next w:val="Normal"/>
    <w:autoRedefine/>
    <w:uiPriority w:val="39"/>
    <w:unhideWhenUsed/>
    <w:rsid w:val="00692E5B"/>
    <w:pPr>
      <w:spacing w:after="100"/>
    </w:pPr>
  </w:style>
  <w:style w:type="paragraph" w:styleId="TOC2">
    <w:name w:val="toc 2"/>
    <w:basedOn w:val="Normal"/>
    <w:next w:val="Normal"/>
    <w:autoRedefine/>
    <w:uiPriority w:val="39"/>
    <w:unhideWhenUsed/>
    <w:rsid w:val="00692E5B"/>
    <w:pPr>
      <w:spacing w:after="100"/>
      <w:ind w:left="220"/>
    </w:pPr>
  </w:style>
  <w:style w:type="paragraph" w:styleId="TOC3">
    <w:name w:val="toc 3"/>
    <w:basedOn w:val="Normal"/>
    <w:next w:val="Normal"/>
    <w:autoRedefine/>
    <w:uiPriority w:val="39"/>
    <w:unhideWhenUsed/>
    <w:rsid w:val="00692E5B"/>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20-2022.aspx"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T-Tenders@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IT-Tenders@justice.gov.il" TargetMode="Externa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CD7718-DBAD-4F96-92BC-254679759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3425</Words>
  <Characters>17125</Characters>
  <Application>Microsoft Office Word</Application>
  <DocSecurity>4</DocSecurity>
  <Lines>142</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Ofer Sheveki</dc:creator>
  <cp:lastModifiedBy>Ofer Sheveki</cp:lastModifiedBy>
  <cp:revision>2</cp:revision>
  <dcterms:created xsi:type="dcterms:W3CDTF">2022-03-14T06:16:00Z</dcterms:created>
  <dcterms:modified xsi:type="dcterms:W3CDTF">2022-03-14T06:16:00Z</dcterms:modified>
</cp:coreProperties>
</file>